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54B6B" w:rsidRPr="000F61A4" w:rsidRDefault="00AA52DB" w:rsidP="00932E09">
      <w:pPr>
        <w:jc w:val="center"/>
        <w:rPr>
          <w:sz w:val="28"/>
          <w:szCs w:val="28"/>
        </w:rPr>
      </w:pPr>
      <w:r w:rsidRPr="000F61A4">
        <w:rPr>
          <w:sz w:val="28"/>
          <w:szCs w:val="28"/>
        </w:rPr>
        <w:t>ОБЛАСТНОЕ ГОСУДАРСТВЕННОЕ АВТОНОМНОЕ ПРОФЕССИОНАЛЬНОЕ  ОБРАЗОВАТЕЛЬНОЕ УЧРЕЖДЕНИЕ</w:t>
      </w:r>
    </w:p>
    <w:p w:rsidR="00054B6B" w:rsidRPr="000F61A4" w:rsidRDefault="00AA52DB" w:rsidP="00932E09">
      <w:pPr>
        <w:jc w:val="center"/>
        <w:rPr>
          <w:sz w:val="28"/>
          <w:szCs w:val="28"/>
        </w:rPr>
      </w:pPr>
      <w:r w:rsidRPr="000F61A4">
        <w:rPr>
          <w:sz w:val="28"/>
          <w:szCs w:val="28"/>
        </w:rPr>
        <w:t>«БЕЛГОРОДСКИЙ СТРОИТЕЛЬНЫЙ КОЛЛЕДЖ»</w:t>
      </w:r>
    </w:p>
    <w:p w:rsidR="00054B6B" w:rsidRPr="000F61A4" w:rsidRDefault="00054B6B" w:rsidP="00932E09">
      <w:pPr>
        <w:jc w:val="center"/>
        <w:rPr>
          <w:sz w:val="28"/>
          <w:szCs w:val="28"/>
        </w:rPr>
      </w:pPr>
    </w:p>
    <w:p w:rsidR="00054B6B" w:rsidRPr="000F61A4" w:rsidRDefault="00054B6B" w:rsidP="00054B6B">
      <w:pPr>
        <w:rPr>
          <w:sz w:val="28"/>
          <w:szCs w:val="28"/>
        </w:rPr>
      </w:pPr>
    </w:p>
    <w:p w:rsidR="00054B6B" w:rsidRPr="000F61A4" w:rsidRDefault="00054B6B" w:rsidP="00054B6B">
      <w:pPr>
        <w:rPr>
          <w:sz w:val="28"/>
          <w:szCs w:val="28"/>
        </w:rPr>
      </w:pPr>
    </w:p>
    <w:p w:rsidR="00054B6B" w:rsidRPr="000F61A4" w:rsidRDefault="00054B6B" w:rsidP="00054B6B">
      <w:pPr>
        <w:rPr>
          <w:sz w:val="28"/>
          <w:szCs w:val="28"/>
        </w:rPr>
      </w:pPr>
    </w:p>
    <w:p w:rsidR="00054B6B" w:rsidRDefault="00054B6B" w:rsidP="00054B6B">
      <w:pPr>
        <w:rPr>
          <w:b/>
          <w:sz w:val="28"/>
          <w:szCs w:val="28"/>
        </w:rPr>
      </w:pPr>
    </w:p>
    <w:p w:rsidR="000F61A4" w:rsidRDefault="000F61A4" w:rsidP="00054B6B">
      <w:pPr>
        <w:rPr>
          <w:b/>
          <w:sz w:val="28"/>
          <w:szCs w:val="28"/>
        </w:rPr>
      </w:pPr>
    </w:p>
    <w:p w:rsidR="000F61A4" w:rsidRDefault="000F61A4" w:rsidP="00054B6B">
      <w:pPr>
        <w:rPr>
          <w:b/>
          <w:sz w:val="28"/>
          <w:szCs w:val="28"/>
        </w:rPr>
      </w:pPr>
    </w:p>
    <w:p w:rsidR="000F61A4" w:rsidRDefault="000F61A4" w:rsidP="00054B6B">
      <w:pPr>
        <w:rPr>
          <w:b/>
          <w:sz w:val="28"/>
          <w:szCs w:val="28"/>
        </w:rPr>
      </w:pPr>
    </w:p>
    <w:p w:rsidR="000F61A4" w:rsidRDefault="000F61A4" w:rsidP="00054B6B">
      <w:pPr>
        <w:rPr>
          <w:b/>
          <w:sz w:val="28"/>
          <w:szCs w:val="28"/>
        </w:rPr>
      </w:pPr>
    </w:p>
    <w:p w:rsidR="000F61A4" w:rsidRDefault="000F61A4" w:rsidP="00054B6B">
      <w:pPr>
        <w:rPr>
          <w:b/>
          <w:sz w:val="28"/>
          <w:szCs w:val="28"/>
        </w:rPr>
      </w:pPr>
    </w:p>
    <w:p w:rsidR="000F61A4" w:rsidRDefault="000F61A4" w:rsidP="00054B6B">
      <w:pPr>
        <w:rPr>
          <w:b/>
          <w:sz w:val="28"/>
          <w:szCs w:val="28"/>
        </w:rPr>
      </w:pPr>
    </w:p>
    <w:p w:rsidR="000F61A4" w:rsidRDefault="000F61A4" w:rsidP="00054B6B">
      <w:pPr>
        <w:rPr>
          <w:b/>
          <w:sz w:val="28"/>
          <w:szCs w:val="28"/>
        </w:rPr>
      </w:pPr>
    </w:p>
    <w:p w:rsidR="000F61A4" w:rsidRDefault="000F61A4" w:rsidP="00054B6B">
      <w:pPr>
        <w:rPr>
          <w:b/>
          <w:sz w:val="28"/>
          <w:szCs w:val="28"/>
        </w:rPr>
      </w:pPr>
    </w:p>
    <w:p w:rsidR="000F61A4" w:rsidRDefault="000F61A4" w:rsidP="00054B6B">
      <w:pPr>
        <w:rPr>
          <w:b/>
          <w:sz w:val="28"/>
          <w:szCs w:val="28"/>
        </w:rPr>
      </w:pPr>
    </w:p>
    <w:p w:rsidR="000F61A4" w:rsidRPr="000F61A4" w:rsidRDefault="000F61A4" w:rsidP="00054B6B">
      <w:pPr>
        <w:rPr>
          <w:b/>
          <w:sz w:val="28"/>
          <w:szCs w:val="28"/>
        </w:rPr>
      </w:pPr>
    </w:p>
    <w:p w:rsidR="00054B6B" w:rsidRPr="000F61A4" w:rsidRDefault="00054B6B" w:rsidP="00054B6B">
      <w:pPr>
        <w:jc w:val="center"/>
        <w:rPr>
          <w:b/>
          <w:sz w:val="28"/>
          <w:szCs w:val="28"/>
        </w:rPr>
      </w:pPr>
      <w:r w:rsidRPr="000F61A4">
        <w:rPr>
          <w:b/>
          <w:sz w:val="28"/>
          <w:szCs w:val="28"/>
        </w:rPr>
        <w:t xml:space="preserve">МЕТОДИЧЕСКИЕ </w:t>
      </w:r>
      <w:r w:rsidR="00AA52DB" w:rsidRPr="000F61A4">
        <w:rPr>
          <w:b/>
          <w:sz w:val="28"/>
          <w:szCs w:val="28"/>
        </w:rPr>
        <w:t>УКАЗАНИЯ</w:t>
      </w:r>
    </w:p>
    <w:p w:rsidR="00054B6B" w:rsidRPr="000F61A4" w:rsidRDefault="00054B6B" w:rsidP="00054B6B">
      <w:pPr>
        <w:jc w:val="center"/>
        <w:rPr>
          <w:b/>
          <w:sz w:val="28"/>
          <w:szCs w:val="28"/>
        </w:rPr>
      </w:pPr>
    </w:p>
    <w:p w:rsidR="00054B6B" w:rsidRPr="000F61A4" w:rsidRDefault="00054B6B" w:rsidP="00054B6B">
      <w:pPr>
        <w:pStyle w:val="1"/>
        <w:jc w:val="center"/>
        <w:rPr>
          <w:rFonts w:ascii="Times New Roman" w:hAnsi="Times New Roman"/>
          <w:b/>
          <w:sz w:val="28"/>
          <w:szCs w:val="28"/>
        </w:rPr>
      </w:pPr>
      <w:r w:rsidRPr="000F61A4">
        <w:rPr>
          <w:rFonts w:ascii="Times New Roman" w:hAnsi="Times New Roman"/>
          <w:b/>
          <w:sz w:val="28"/>
          <w:szCs w:val="28"/>
        </w:rPr>
        <w:t>обучающимся по выполнению практических занятий</w:t>
      </w:r>
    </w:p>
    <w:p w:rsidR="00054B6B" w:rsidRPr="000F61A4" w:rsidRDefault="00054B6B" w:rsidP="00054B6B">
      <w:pPr>
        <w:jc w:val="center"/>
        <w:rPr>
          <w:sz w:val="28"/>
          <w:szCs w:val="28"/>
        </w:rPr>
      </w:pPr>
    </w:p>
    <w:p w:rsidR="00054B6B" w:rsidRPr="000F61A4" w:rsidRDefault="00054B6B" w:rsidP="00054B6B">
      <w:pPr>
        <w:jc w:val="center"/>
        <w:rPr>
          <w:sz w:val="28"/>
          <w:szCs w:val="28"/>
        </w:rPr>
      </w:pPr>
    </w:p>
    <w:p w:rsidR="00834AF8" w:rsidRPr="000F61A4" w:rsidRDefault="00834AF8" w:rsidP="00834AF8">
      <w:pPr>
        <w:tabs>
          <w:tab w:val="left" w:pos="1134"/>
        </w:tabs>
        <w:jc w:val="both"/>
        <w:rPr>
          <w:bCs/>
          <w:sz w:val="28"/>
          <w:szCs w:val="28"/>
        </w:rPr>
      </w:pPr>
      <w:r w:rsidRPr="000F61A4">
        <w:rPr>
          <w:bCs/>
          <w:sz w:val="28"/>
          <w:szCs w:val="28"/>
        </w:rPr>
        <w:t>по дисциплине ОП.08 Энергосберегающие технологии систем вентиляции и кондиционирования</w:t>
      </w:r>
    </w:p>
    <w:p w:rsidR="00054B6B" w:rsidRPr="000F61A4" w:rsidRDefault="00054B6B" w:rsidP="00054B6B">
      <w:pPr>
        <w:jc w:val="center"/>
        <w:rPr>
          <w:sz w:val="28"/>
          <w:szCs w:val="28"/>
        </w:rPr>
      </w:pPr>
    </w:p>
    <w:p w:rsidR="000769B0" w:rsidRPr="000F61A4" w:rsidRDefault="000769B0" w:rsidP="000769B0">
      <w:pPr>
        <w:tabs>
          <w:tab w:val="left" w:pos="916"/>
        </w:tabs>
        <w:rPr>
          <w:b/>
          <w:bCs/>
          <w:sz w:val="28"/>
          <w:szCs w:val="28"/>
        </w:rPr>
      </w:pPr>
      <w:r w:rsidRPr="000F61A4">
        <w:rPr>
          <w:sz w:val="28"/>
          <w:szCs w:val="28"/>
        </w:rPr>
        <w:t>15.02.13 Техническое обслуживание и ремонт систем вентиляции и кондиционирование</w:t>
      </w:r>
    </w:p>
    <w:p w:rsidR="00054B6B" w:rsidRPr="000F61A4" w:rsidRDefault="00054B6B" w:rsidP="00054B6B">
      <w:pPr>
        <w:jc w:val="center"/>
        <w:rPr>
          <w:sz w:val="28"/>
          <w:szCs w:val="28"/>
        </w:rPr>
      </w:pPr>
    </w:p>
    <w:p w:rsidR="00054B6B" w:rsidRPr="000F61A4" w:rsidRDefault="00054B6B" w:rsidP="00054B6B">
      <w:pPr>
        <w:jc w:val="center"/>
        <w:rPr>
          <w:sz w:val="28"/>
          <w:szCs w:val="28"/>
        </w:rPr>
      </w:pPr>
    </w:p>
    <w:p w:rsidR="00054B6B" w:rsidRPr="000F61A4" w:rsidRDefault="00054B6B" w:rsidP="00054B6B">
      <w:pPr>
        <w:jc w:val="center"/>
        <w:rPr>
          <w:sz w:val="28"/>
          <w:szCs w:val="28"/>
        </w:rPr>
      </w:pPr>
    </w:p>
    <w:p w:rsidR="00054B6B" w:rsidRPr="000F61A4" w:rsidRDefault="00054B6B" w:rsidP="00054B6B">
      <w:pPr>
        <w:jc w:val="center"/>
        <w:rPr>
          <w:sz w:val="28"/>
          <w:szCs w:val="28"/>
        </w:rPr>
      </w:pPr>
    </w:p>
    <w:p w:rsidR="002B3E95" w:rsidRPr="000F61A4" w:rsidRDefault="002B3E95" w:rsidP="00054B6B">
      <w:pPr>
        <w:jc w:val="center"/>
        <w:rPr>
          <w:sz w:val="28"/>
          <w:szCs w:val="28"/>
        </w:rPr>
      </w:pPr>
    </w:p>
    <w:p w:rsidR="002B3E95" w:rsidRPr="000F61A4" w:rsidRDefault="002B3E95" w:rsidP="00054B6B">
      <w:pPr>
        <w:jc w:val="center"/>
        <w:rPr>
          <w:sz w:val="28"/>
          <w:szCs w:val="28"/>
        </w:rPr>
      </w:pPr>
    </w:p>
    <w:p w:rsidR="002B3E95" w:rsidRPr="000F61A4" w:rsidRDefault="002B3E95" w:rsidP="00054B6B">
      <w:pPr>
        <w:jc w:val="center"/>
        <w:rPr>
          <w:sz w:val="28"/>
          <w:szCs w:val="28"/>
        </w:rPr>
      </w:pPr>
    </w:p>
    <w:p w:rsidR="00054B6B" w:rsidRPr="000F61A4" w:rsidRDefault="00054B6B" w:rsidP="00054B6B">
      <w:pPr>
        <w:jc w:val="center"/>
        <w:rPr>
          <w:sz w:val="28"/>
          <w:szCs w:val="28"/>
        </w:rPr>
      </w:pPr>
    </w:p>
    <w:p w:rsidR="00054B6B" w:rsidRPr="000F61A4" w:rsidRDefault="00054B6B" w:rsidP="00054B6B">
      <w:pPr>
        <w:jc w:val="center"/>
        <w:rPr>
          <w:sz w:val="28"/>
          <w:szCs w:val="28"/>
        </w:rPr>
      </w:pPr>
    </w:p>
    <w:p w:rsidR="00054B6B" w:rsidRPr="000F61A4" w:rsidRDefault="00054B6B" w:rsidP="00054B6B">
      <w:pPr>
        <w:jc w:val="center"/>
        <w:rPr>
          <w:sz w:val="28"/>
          <w:szCs w:val="28"/>
        </w:rPr>
      </w:pPr>
    </w:p>
    <w:p w:rsidR="00054B6B" w:rsidRPr="000F61A4" w:rsidRDefault="00054B6B" w:rsidP="00054B6B">
      <w:pPr>
        <w:jc w:val="center"/>
        <w:rPr>
          <w:sz w:val="28"/>
          <w:szCs w:val="28"/>
        </w:rPr>
      </w:pPr>
    </w:p>
    <w:p w:rsidR="00054B6B" w:rsidRPr="000F61A4" w:rsidRDefault="00054B6B" w:rsidP="00054B6B">
      <w:pPr>
        <w:rPr>
          <w:sz w:val="28"/>
          <w:szCs w:val="28"/>
        </w:rPr>
      </w:pPr>
    </w:p>
    <w:p w:rsidR="00932E09" w:rsidRPr="000F61A4" w:rsidRDefault="00932E09" w:rsidP="00054B6B">
      <w:pPr>
        <w:jc w:val="center"/>
        <w:rPr>
          <w:sz w:val="28"/>
          <w:szCs w:val="28"/>
        </w:rPr>
      </w:pPr>
    </w:p>
    <w:p w:rsidR="00932E09" w:rsidRPr="000F61A4" w:rsidRDefault="00932E09" w:rsidP="00054B6B">
      <w:pPr>
        <w:jc w:val="center"/>
        <w:rPr>
          <w:sz w:val="28"/>
          <w:szCs w:val="28"/>
        </w:rPr>
      </w:pPr>
    </w:p>
    <w:p w:rsidR="00932E09" w:rsidRPr="000F61A4" w:rsidRDefault="00932E09" w:rsidP="00054B6B">
      <w:pPr>
        <w:jc w:val="center"/>
        <w:rPr>
          <w:sz w:val="28"/>
          <w:szCs w:val="28"/>
        </w:rPr>
      </w:pPr>
    </w:p>
    <w:p w:rsidR="00932E09" w:rsidRPr="000F61A4" w:rsidRDefault="00932E09" w:rsidP="00054B6B">
      <w:pPr>
        <w:jc w:val="center"/>
        <w:rPr>
          <w:sz w:val="28"/>
          <w:szCs w:val="28"/>
        </w:rPr>
      </w:pPr>
    </w:p>
    <w:p w:rsidR="00054B6B" w:rsidRPr="000F61A4" w:rsidRDefault="000F61A4" w:rsidP="000F61A4">
      <w:pPr>
        <w:jc w:val="center"/>
        <w:rPr>
          <w:sz w:val="28"/>
          <w:szCs w:val="28"/>
        </w:rPr>
      </w:pPr>
      <w:r>
        <w:rPr>
          <w:sz w:val="28"/>
          <w:szCs w:val="28"/>
        </w:rPr>
        <w:t>Г.</w:t>
      </w:r>
      <w:r w:rsidR="000769B0" w:rsidRPr="000F61A4">
        <w:rPr>
          <w:sz w:val="28"/>
          <w:szCs w:val="28"/>
        </w:rPr>
        <w:t>БЕЛГОРОД, 201</w:t>
      </w:r>
      <w:r w:rsidR="00C42A0E">
        <w:rPr>
          <w:sz w:val="28"/>
          <w:szCs w:val="28"/>
        </w:rPr>
        <w:t>9</w:t>
      </w:r>
    </w:p>
    <w:p w:rsidR="00054B6B" w:rsidRDefault="00054B6B" w:rsidP="00054B6B">
      <w:pPr>
        <w:jc w:val="right"/>
      </w:pPr>
    </w:p>
    <w:tbl>
      <w:tblPr>
        <w:tblW w:w="0" w:type="auto"/>
        <w:tblLook w:val="01E0"/>
      </w:tblPr>
      <w:tblGrid>
        <w:gridCol w:w="4795"/>
        <w:gridCol w:w="4776"/>
      </w:tblGrid>
      <w:tr w:rsidR="00054B6B" w:rsidRPr="00932E09" w:rsidTr="0073154C">
        <w:tc>
          <w:tcPr>
            <w:tcW w:w="5068" w:type="dxa"/>
          </w:tcPr>
          <w:p w:rsidR="00932E09" w:rsidRDefault="00054B6B" w:rsidP="0073154C">
            <w:pPr>
              <w:pStyle w:val="1"/>
              <w:rPr>
                <w:rFonts w:ascii="Times New Roman" w:hAnsi="Times New Roman"/>
                <w:sz w:val="28"/>
                <w:szCs w:val="28"/>
              </w:rPr>
            </w:pPr>
            <w:r w:rsidRPr="00932E09">
              <w:rPr>
                <w:rFonts w:ascii="Times New Roman" w:hAnsi="Times New Roman"/>
                <w:b/>
                <w:sz w:val="28"/>
                <w:szCs w:val="28"/>
              </w:rPr>
              <w:t xml:space="preserve">Одобрено </w:t>
            </w:r>
          </w:p>
          <w:p w:rsidR="00EB4D20" w:rsidRDefault="00EB4D20" w:rsidP="00EB4D20">
            <w:pPr>
              <w:rPr>
                <w:sz w:val="28"/>
                <w:szCs w:val="28"/>
              </w:rPr>
            </w:pPr>
            <w:r>
              <w:rPr>
                <w:sz w:val="28"/>
                <w:szCs w:val="28"/>
              </w:rPr>
              <w:t>предметно-цикловой комиссией    дисциплин профессионального цикла специальностей 08.02.03,08.02.09,15.02.13</w:t>
            </w:r>
          </w:p>
          <w:p w:rsidR="00054B6B" w:rsidRPr="00932E09" w:rsidRDefault="00054B6B" w:rsidP="0073154C">
            <w:pPr>
              <w:rPr>
                <w:sz w:val="28"/>
                <w:szCs w:val="28"/>
              </w:rPr>
            </w:pPr>
          </w:p>
        </w:tc>
        <w:tc>
          <w:tcPr>
            <w:tcW w:w="5069" w:type="dxa"/>
          </w:tcPr>
          <w:p w:rsidR="00054B6B" w:rsidRPr="00932E09" w:rsidRDefault="00054B6B" w:rsidP="0073154C">
            <w:pPr>
              <w:pStyle w:val="1"/>
              <w:rPr>
                <w:rFonts w:ascii="Times New Roman" w:hAnsi="Times New Roman"/>
                <w:sz w:val="28"/>
                <w:szCs w:val="28"/>
              </w:rPr>
            </w:pPr>
            <w:r w:rsidRPr="00932E09">
              <w:rPr>
                <w:rFonts w:ascii="Times New Roman" w:hAnsi="Times New Roman"/>
                <w:b/>
                <w:sz w:val="28"/>
                <w:szCs w:val="28"/>
              </w:rPr>
              <w:t>Разработано</w:t>
            </w:r>
            <w:r w:rsidRPr="00932E09">
              <w:rPr>
                <w:rFonts w:ascii="Times New Roman" w:hAnsi="Times New Roman"/>
                <w:sz w:val="28"/>
                <w:szCs w:val="28"/>
              </w:rPr>
              <w:t xml:space="preserve"> на основе</w:t>
            </w:r>
          </w:p>
          <w:p w:rsidR="00D26E4A" w:rsidRPr="00932E09" w:rsidRDefault="000F61A4" w:rsidP="006628DF">
            <w:pPr>
              <w:tabs>
                <w:tab w:val="left" w:pos="916"/>
              </w:tabs>
              <w:suppressAutoHyphens/>
              <w:jc w:val="both"/>
              <w:rPr>
                <w:sz w:val="28"/>
                <w:szCs w:val="28"/>
                <w:lang w:eastAsia="zh-CN"/>
              </w:rPr>
            </w:pPr>
            <w:r>
              <w:rPr>
                <w:sz w:val="28"/>
                <w:szCs w:val="28"/>
              </w:rPr>
              <w:t>р</w:t>
            </w:r>
            <w:r w:rsidR="00D26E4A" w:rsidRPr="00932E09">
              <w:rPr>
                <w:sz w:val="28"/>
                <w:szCs w:val="28"/>
              </w:rPr>
              <w:t xml:space="preserve">абочей программы по дисциплине </w:t>
            </w:r>
          </w:p>
          <w:p w:rsidR="000769B0" w:rsidRPr="000769B0" w:rsidRDefault="00727E20" w:rsidP="000769B0">
            <w:pPr>
              <w:tabs>
                <w:tab w:val="left" w:pos="916"/>
              </w:tabs>
              <w:rPr>
                <w:b/>
                <w:bCs/>
                <w:sz w:val="28"/>
                <w:szCs w:val="28"/>
              </w:rPr>
            </w:pPr>
            <w:r w:rsidRPr="00932E09">
              <w:rPr>
                <w:sz w:val="28"/>
                <w:szCs w:val="28"/>
              </w:rPr>
              <w:t xml:space="preserve">по специальности </w:t>
            </w:r>
            <w:r w:rsidR="000769B0" w:rsidRPr="000769B0">
              <w:rPr>
                <w:sz w:val="28"/>
                <w:szCs w:val="28"/>
              </w:rPr>
              <w:t>15.02.13 Техническое обслуживание и ремонт систем вентиляции и кондиционирование</w:t>
            </w:r>
          </w:p>
          <w:p w:rsidR="00054B6B" w:rsidRPr="00932E09" w:rsidRDefault="00054B6B" w:rsidP="00D26E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tc>
      </w:tr>
      <w:tr w:rsidR="00054B6B" w:rsidRPr="00932E09" w:rsidTr="0073154C">
        <w:tc>
          <w:tcPr>
            <w:tcW w:w="5068" w:type="dxa"/>
          </w:tcPr>
          <w:p w:rsidR="00054B6B" w:rsidRPr="00932E09" w:rsidRDefault="00054B6B" w:rsidP="0073154C">
            <w:pPr>
              <w:pStyle w:val="1"/>
              <w:rPr>
                <w:rFonts w:ascii="Times New Roman" w:hAnsi="Times New Roman"/>
                <w:sz w:val="28"/>
                <w:szCs w:val="28"/>
              </w:rPr>
            </w:pPr>
            <w:r w:rsidRPr="00932E09">
              <w:rPr>
                <w:rFonts w:ascii="Times New Roman" w:hAnsi="Times New Roman"/>
                <w:sz w:val="28"/>
                <w:szCs w:val="28"/>
              </w:rPr>
              <w:t xml:space="preserve">Протокол № </w:t>
            </w:r>
          </w:p>
          <w:p w:rsidR="00054B6B" w:rsidRPr="00932E09" w:rsidRDefault="00054B6B" w:rsidP="0073154C">
            <w:pPr>
              <w:pStyle w:val="1"/>
              <w:rPr>
                <w:rFonts w:ascii="Times New Roman" w:hAnsi="Times New Roman"/>
                <w:sz w:val="28"/>
                <w:szCs w:val="28"/>
              </w:rPr>
            </w:pPr>
            <w:r w:rsidRPr="00932E09">
              <w:rPr>
                <w:rFonts w:ascii="Times New Roman" w:hAnsi="Times New Roman"/>
                <w:sz w:val="28"/>
                <w:szCs w:val="28"/>
              </w:rPr>
              <w:t>от «__» __________ 201</w:t>
            </w:r>
            <w:r w:rsidR="00C42A0E">
              <w:rPr>
                <w:rFonts w:ascii="Times New Roman" w:hAnsi="Times New Roman"/>
                <w:sz w:val="28"/>
                <w:szCs w:val="28"/>
              </w:rPr>
              <w:t>9</w:t>
            </w:r>
            <w:r w:rsidRPr="00932E09">
              <w:rPr>
                <w:rFonts w:ascii="Times New Roman" w:hAnsi="Times New Roman"/>
                <w:sz w:val="28"/>
                <w:szCs w:val="28"/>
              </w:rPr>
              <w:t xml:space="preserve"> г.</w:t>
            </w:r>
          </w:p>
          <w:p w:rsidR="00054B6B" w:rsidRPr="00932E09" w:rsidRDefault="00054B6B" w:rsidP="0073154C">
            <w:pPr>
              <w:pStyle w:val="1"/>
              <w:rPr>
                <w:rFonts w:ascii="Times New Roman" w:hAnsi="Times New Roman"/>
                <w:sz w:val="28"/>
                <w:szCs w:val="28"/>
              </w:rPr>
            </w:pPr>
            <w:r w:rsidRPr="00932E09">
              <w:rPr>
                <w:rFonts w:ascii="Times New Roman" w:hAnsi="Times New Roman"/>
                <w:sz w:val="28"/>
                <w:szCs w:val="28"/>
              </w:rPr>
              <w:t>Председатель предметно</w:t>
            </w:r>
            <w:r w:rsidR="00AA52DB" w:rsidRPr="00932E09">
              <w:rPr>
                <w:rFonts w:ascii="Times New Roman" w:hAnsi="Times New Roman"/>
                <w:sz w:val="28"/>
                <w:szCs w:val="28"/>
              </w:rPr>
              <w:t>-</w:t>
            </w:r>
          </w:p>
          <w:p w:rsidR="00054B6B" w:rsidRPr="00932E09" w:rsidRDefault="00AA52DB" w:rsidP="0073154C">
            <w:pPr>
              <w:pStyle w:val="1"/>
              <w:rPr>
                <w:rFonts w:ascii="Times New Roman" w:hAnsi="Times New Roman"/>
                <w:sz w:val="28"/>
                <w:szCs w:val="28"/>
              </w:rPr>
            </w:pPr>
            <w:r w:rsidRPr="00932E09">
              <w:rPr>
                <w:rFonts w:ascii="Times New Roman" w:hAnsi="Times New Roman"/>
                <w:sz w:val="28"/>
                <w:szCs w:val="28"/>
              </w:rPr>
              <w:t xml:space="preserve">цикловой </w:t>
            </w:r>
            <w:r w:rsidR="00054B6B" w:rsidRPr="00932E09">
              <w:rPr>
                <w:rFonts w:ascii="Times New Roman" w:hAnsi="Times New Roman"/>
                <w:sz w:val="28"/>
                <w:szCs w:val="28"/>
              </w:rPr>
              <w:t xml:space="preserve"> комиссии</w:t>
            </w:r>
          </w:p>
          <w:p w:rsidR="00054B6B" w:rsidRPr="00932E09" w:rsidRDefault="00054B6B" w:rsidP="0073154C">
            <w:pPr>
              <w:pStyle w:val="1"/>
              <w:rPr>
                <w:rFonts w:ascii="Times New Roman" w:hAnsi="Times New Roman"/>
                <w:sz w:val="28"/>
                <w:szCs w:val="28"/>
              </w:rPr>
            </w:pPr>
            <w:r w:rsidRPr="00932E09">
              <w:rPr>
                <w:rFonts w:ascii="Times New Roman" w:hAnsi="Times New Roman"/>
                <w:sz w:val="28"/>
                <w:szCs w:val="28"/>
              </w:rPr>
              <w:t>________________</w:t>
            </w:r>
          </w:p>
          <w:p w:rsidR="00054B6B" w:rsidRPr="00932E09" w:rsidRDefault="00054B6B" w:rsidP="0073154C">
            <w:pPr>
              <w:rPr>
                <w:sz w:val="28"/>
                <w:szCs w:val="28"/>
              </w:rPr>
            </w:pPr>
          </w:p>
        </w:tc>
        <w:tc>
          <w:tcPr>
            <w:tcW w:w="5069" w:type="dxa"/>
          </w:tcPr>
          <w:p w:rsidR="00054B6B" w:rsidRPr="00932E09" w:rsidRDefault="00054B6B" w:rsidP="00C42A0E">
            <w:pPr>
              <w:pStyle w:val="1"/>
              <w:rPr>
                <w:sz w:val="28"/>
                <w:szCs w:val="28"/>
              </w:rPr>
            </w:pPr>
            <w:r w:rsidRPr="00932E09">
              <w:rPr>
                <w:rFonts w:ascii="Times New Roman" w:hAnsi="Times New Roman"/>
                <w:sz w:val="28"/>
                <w:szCs w:val="28"/>
              </w:rPr>
              <w:t xml:space="preserve">Заместитель директора </w:t>
            </w:r>
          </w:p>
          <w:p w:rsidR="00054B6B" w:rsidRPr="00932E09" w:rsidRDefault="00054B6B" w:rsidP="0073154C">
            <w:pPr>
              <w:rPr>
                <w:sz w:val="28"/>
                <w:szCs w:val="28"/>
              </w:rPr>
            </w:pPr>
            <w:r w:rsidRPr="00932E09">
              <w:rPr>
                <w:sz w:val="28"/>
                <w:szCs w:val="28"/>
              </w:rPr>
              <w:t>______________Петрова Н.</w:t>
            </w:r>
            <w:r w:rsidR="00C42A0E">
              <w:rPr>
                <w:sz w:val="28"/>
                <w:szCs w:val="28"/>
              </w:rPr>
              <w:t>В</w:t>
            </w:r>
            <w:r w:rsidRPr="00932E09">
              <w:rPr>
                <w:sz w:val="28"/>
                <w:szCs w:val="28"/>
              </w:rPr>
              <w:t>.</w:t>
            </w:r>
          </w:p>
          <w:p w:rsidR="00054B6B" w:rsidRPr="00932E09" w:rsidRDefault="00054B6B" w:rsidP="00C42A0E">
            <w:pPr>
              <w:rPr>
                <w:sz w:val="28"/>
                <w:szCs w:val="28"/>
              </w:rPr>
            </w:pPr>
            <w:r w:rsidRPr="00932E09">
              <w:rPr>
                <w:sz w:val="28"/>
                <w:szCs w:val="28"/>
              </w:rPr>
              <w:t>«___»____________ 201</w:t>
            </w:r>
            <w:r w:rsidR="00C42A0E">
              <w:rPr>
                <w:sz w:val="28"/>
                <w:szCs w:val="28"/>
              </w:rPr>
              <w:t>9</w:t>
            </w:r>
            <w:r w:rsidRPr="00932E09">
              <w:rPr>
                <w:sz w:val="28"/>
                <w:szCs w:val="28"/>
              </w:rPr>
              <w:t>г.</w:t>
            </w:r>
          </w:p>
        </w:tc>
      </w:tr>
    </w:tbl>
    <w:p w:rsidR="00054B6B" w:rsidRDefault="00054B6B" w:rsidP="00054B6B"/>
    <w:p w:rsidR="00054B6B" w:rsidRDefault="00054B6B" w:rsidP="00054B6B"/>
    <w:p w:rsidR="00054B6B" w:rsidRDefault="00054B6B" w:rsidP="00054B6B"/>
    <w:p w:rsidR="00054B6B" w:rsidRDefault="00054B6B" w:rsidP="00054B6B"/>
    <w:p w:rsidR="00054B6B" w:rsidRDefault="00054B6B" w:rsidP="00054B6B"/>
    <w:p w:rsidR="00054B6B" w:rsidRDefault="00054B6B" w:rsidP="00054B6B"/>
    <w:p w:rsidR="00054B6B" w:rsidRDefault="00054B6B" w:rsidP="00054B6B"/>
    <w:p w:rsidR="00054B6B" w:rsidRPr="00727E20" w:rsidRDefault="00727E20" w:rsidP="00054B6B">
      <w:pPr>
        <w:pStyle w:val="1"/>
        <w:jc w:val="both"/>
        <w:rPr>
          <w:rFonts w:ascii="Times New Roman" w:hAnsi="Times New Roman"/>
          <w:sz w:val="28"/>
          <w:szCs w:val="28"/>
        </w:rPr>
      </w:pPr>
      <w:r>
        <w:rPr>
          <w:rFonts w:ascii="Times New Roman" w:hAnsi="Times New Roman"/>
          <w:sz w:val="28"/>
          <w:szCs w:val="28"/>
        </w:rPr>
        <w:t>Составители</w:t>
      </w:r>
      <w:r w:rsidR="00054B6B" w:rsidRPr="00F436C1">
        <w:rPr>
          <w:rFonts w:ascii="Times New Roman" w:hAnsi="Times New Roman"/>
          <w:sz w:val="28"/>
          <w:szCs w:val="28"/>
        </w:rPr>
        <w:t xml:space="preserve">: </w:t>
      </w:r>
      <w:r w:rsidR="000769B0">
        <w:rPr>
          <w:rFonts w:ascii="Times New Roman" w:hAnsi="Times New Roman"/>
          <w:sz w:val="28"/>
          <w:szCs w:val="28"/>
        </w:rPr>
        <w:t>Гунько И.В.</w:t>
      </w:r>
      <w:r>
        <w:rPr>
          <w:rFonts w:ascii="Times New Roman" w:hAnsi="Times New Roman"/>
          <w:sz w:val="28"/>
          <w:szCs w:val="28"/>
        </w:rPr>
        <w:t xml:space="preserve">, </w:t>
      </w:r>
      <w:r w:rsidR="00932E09">
        <w:rPr>
          <w:rFonts w:ascii="Times New Roman" w:hAnsi="Times New Roman"/>
          <w:sz w:val="28"/>
          <w:szCs w:val="28"/>
        </w:rPr>
        <w:t>преподаватель</w:t>
      </w:r>
      <w:r w:rsidR="00054B6B">
        <w:rPr>
          <w:rFonts w:ascii="Times New Roman" w:hAnsi="Times New Roman"/>
          <w:sz w:val="28"/>
          <w:szCs w:val="28"/>
        </w:rPr>
        <w:t xml:space="preserve"> ОГА</w:t>
      </w:r>
      <w:r w:rsidR="00F02A18">
        <w:rPr>
          <w:rFonts w:ascii="Times New Roman" w:hAnsi="Times New Roman"/>
          <w:sz w:val="28"/>
          <w:szCs w:val="28"/>
        </w:rPr>
        <w:t>П</w:t>
      </w:r>
      <w:r w:rsidR="00932E09">
        <w:rPr>
          <w:rFonts w:ascii="Times New Roman" w:hAnsi="Times New Roman"/>
          <w:sz w:val="28"/>
          <w:szCs w:val="28"/>
        </w:rPr>
        <w:t xml:space="preserve">ОУ </w:t>
      </w:r>
      <w:r w:rsidR="00054B6B">
        <w:rPr>
          <w:rFonts w:ascii="Times New Roman" w:hAnsi="Times New Roman"/>
          <w:sz w:val="28"/>
          <w:szCs w:val="28"/>
        </w:rPr>
        <w:t xml:space="preserve"> «Б</w:t>
      </w:r>
      <w:r w:rsidR="00932E09">
        <w:rPr>
          <w:rFonts w:ascii="Times New Roman" w:hAnsi="Times New Roman"/>
          <w:sz w:val="28"/>
          <w:szCs w:val="28"/>
        </w:rPr>
        <w:t>СК</w:t>
      </w:r>
      <w:r w:rsidR="00054B6B">
        <w:rPr>
          <w:rFonts w:ascii="Times New Roman" w:hAnsi="Times New Roman"/>
          <w:sz w:val="28"/>
          <w:szCs w:val="28"/>
        </w:rPr>
        <w:t>»</w:t>
      </w:r>
    </w:p>
    <w:p w:rsidR="00054B6B" w:rsidRDefault="006628DF" w:rsidP="006628DF">
      <w:pPr>
        <w:pStyle w:val="1"/>
        <w:tabs>
          <w:tab w:val="left" w:pos="6435"/>
        </w:tabs>
        <w:rPr>
          <w:rFonts w:ascii="Times New Roman" w:hAnsi="Times New Roman"/>
          <w:sz w:val="28"/>
          <w:szCs w:val="28"/>
        </w:rPr>
      </w:pPr>
      <w:r>
        <w:rPr>
          <w:rFonts w:ascii="Times New Roman" w:hAnsi="Times New Roman"/>
          <w:sz w:val="28"/>
          <w:szCs w:val="28"/>
        </w:rPr>
        <w:tab/>
      </w:r>
    </w:p>
    <w:p w:rsidR="00054B6B" w:rsidRDefault="00054B6B" w:rsidP="00054B6B">
      <w:pPr>
        <w:pStyle w:val="1"/>
        <w:rPr>
          <w:rFonts w:ascii="Times New Roman" w:hAnsi="Times New Roman"/>
          <w:sz w:val="28"/>
          <w:szCs w:val="28"/>
        </w:rPr>
      </w:pPr>
    </w:p>
    <w:p w:rsidR="00054B6B" w:rsidRDefault="00054B6B" w:rsidP="00054B6B"/>
    <w:p w:rsidR="00054B6B" w:rsidRDefault="00054B6B" w:rsidP="00054B6B"/>
    <w:p w:rsidR="00054B6B" w:rsidRDefault="00054B6B"/>
    <w:p w:rsidR="00054B6B" w:rsidRPr="00054B6B" w:rsidRDefault="00054B6B" w:rsidP="00054B6B"/>
    <w:p w:rsidR="00054B6B" w:rsidRPr="00054B6B" w:rsidRDefault="00054B6B" w:rsidP="00054B6B"/>
    <w:p w:rsidR="00054B6B" w:rsidRPr="00054B6B" w:rsidRDefault="00054B6B" w:rsidP="00054B6B"/>
    <w:p w:rsidR="00054B6B" w:rsidRPr="00054B6B" w:rsidRDefault="00054B6B" w:rsidP="00054B6B"/>
    <w:p w:rsidR="00054B6B" w:rsidRPr="00054B6B" w:rsidRDefault="00054B6B" w:rsidP="00054B6B"/>
    <w:p w:rsidR="00054B6B" w:rsidRPr="00054B6B" w:rsidRDefault="00054B6B" w:rsidP="00054B6B"/>
    <w:p w:rsidR="00054B6B" w:rsidRPr="00054B6B" w:rsidRDefault="00054B6B" w:rsidP="00054B6B"/>
    <w:p w:rsidR="00054B6B" w:rsidRPr="00054B6B" w:rsidRDefault="00054B6B" w:rsidP="00054B6B"/>
    <w:p w:rsidR="00054B6B" w:rsidRPr="00054B6B" w:rsidRDefault="00054B6B" w:rsidP="00054B6B"/>
    <w:p w:rsidR="00054B6B" w:rsidRPr="00054B6B" w:rsidRDefault="00054B6B" w:rsidP="00054B6B"/>
    <w:p w:rsidR="00054B6B" w:rsidRPr="00054B6B" w:rsidRDefault="00054B6B" w:rsidP="00054B6B"/>
    <w:p w:rsidR="00054B6B" w:rsidRPr="00054B6B" w:rsidRDefault="00054B6B" w:rsidP="00054B6B"/>
    <w:p w:rsidR="00054B6B" w:rsidRPr="00054B6B" w:rsidRDefault="00054B6B" w:rsidP="00054B6B"/>
    <w:p w:rsidR="00054B6B" w:rsidRPr="00054B6B" w:rsidRDefault="00054B6B" w:rsidP="00054B6B"/>
    <w:p w:rsidR="00054B6B" w:rsidRPr="00054B6B" w:rsidRDefault="00054B6B" w:rsidP="00054B6B"/>
    <w:p w:rsidR="00054B6B" w:rsidRDefault="00054B6B" w:rsidP="00054B6B"/>
    <w:p w:rsidR="00054B6B" w:rsidRPr="00054B6B" w:rsidRDefault="00054B6B" w:rsidP="00054B6B"/>
    <w:p w:rsidR="00054B6B" w:rsidRDefault="00054B6B" w:rsidP="00054B6B"/>
    <w:p w:rsidR="00B62A5D" w:rsidRDefault="00B62A5D" w:rsidP="00054B6B"/>
    <w:p w:rsidR="00054B6B" w:rsidRDefault="00054B6B" w:rsidP="00054B6B"/>
    <w:p w:rsidR="00D26E4A" w:rsidRDefault="00D26E4A" w:rsidP="00054B6B">
      <w:pPr>
        <w:jc w:val="center"/>
        <w:rPr>
          <w:b/>
          <w:sz w:val="32"/>
          <w:szCs w:val="32"/>
        </w:rPr>
      </w:pPr>
    </w:p>
    <w:p w:rsidR="00D26E4A" w:rsidRDefault="00D26E4A" w:rsidP="00054B6B">
      <w:pPr>
        <w:jc w:val="center"/>
        <w:rPr>
          <w:b/>
          <w:sz w:val="32"/>
          <w:szCs w:val="32"/>
        </w:rPr>
      </w:pPr>
    </w:p>
    <w:p w:rsidR="00D26E4A" w:rsidRDefault="00D26E4A" w:rsidP="00880A18">
      <w:pPr>
        <w:spacing w:line="360" w:lineRule="auto"/>
        <w:ind w:firstLine="709"/>
        <w:contextualSpacing/>
        <w:jc w:val="both"/>
        <w:rPr>
          <w:b/>
          <w:sz w:val="32"/>
          <w:szCs w:val="32"/>
        </w:rPr>
      </w:pPr>
    </w:p>
    <w:p w:rsidR="0093456C" w:rsidRDefault="0093456C" w:rsidP="00880A18">
      <w:pPr>
        <w:spacing w:line="360" w:lineRule="auto"/>
        <w:ind w:firstLine="709"/>
        <w:contextualSpacing/>
        <w:jc w:val="both"/>
        <w:rPr>
          <w:b/>
          <w:sz w:val="32"/>
          <w:szCs w:val="32"/>
        </w:rPr>
      </w:pPr>
    </w:p>
    <w:p w:rsidR="000F61A4" w:rsidRDefault="000F61A4" w:rsidP="00880A18">
      <w:pPr>
        <w:spacing w:line="360" w:lineRule="auto"/>
        <w:ind w:firstLine="709"/>
        <w:contextualSpacing/>
        <w:jc w:val="both"/>
        <w:rPr>
          <w:b/>
          <w:sz w:val="32"/>
          <w:szCs w:val="32"/>
        </w:rPr>
      </w:pPr>
    </w:p>
    <w:p w:rsidR="00392E85" w:rsidRPr="00F848F9" w:rsidRDefault="00392E85" w:rsidP="00880A18">
      <w:pPr>
        <w:pStyle w:val="a3"/>
        <w:spacing w:line="360" w:lineRule="auto"/>
        <w:ind w:firstLine="709"/>
        <w:contextualSpacing/>
        <w:jc w:val="center"/>
        <w:rPr>
          <w:rFonts w:ascii="Times New Roman" w:hAnsi="Times New Roman"/>
          <w:sz w:val="32"/>
          <w:szCs w:val="32"/>
        </w:rPr>
      </w:pPr>
      <w:r w:rsidRPr="00F848F9">
        <w:rPr>
          <w:rFonts w:ascii="Times New Roman" w:hAnsi="Times New Roman"/>
          <w:sz w:val="32"/>
          <w:szCs w:val="32"/>
        </w:rPr>
        <w:lastRenderedPageBreak/>
        <w:t>Введение</w:t>
      </w:r>
    </w:p>
    <w:p w:rsidR="000769B0" w:rsidRPr="000769B0" w:rsidRDefault="00C974ED" w:rsidP="00880A18">
      <w:pPr>
        <w:tabs>
          <w:tab w:val="left" w:pos="916"/>
        </w:tabs>
        <w:spacing w:line="360" w:lineRule="auto"/>
        <w:ind w:firstLine="709"/>
        <w:contextualSpacing/>
        <w:jc w:val="both"/>
        <w:rPr>
          <w:b/>
          <w:bCs/>
          <w:sz w:val="28"/>
          <w:szCs w:val="28"/>
        </w:rPr>
      </w:pPr>
      <w:r>
        <w:rPr>
          <w:sz w:val="28"/>
          <w:szCs w:val="28"/>
        </w:rPr>
        <w:t>Дисциплина</w:t>
      </w:r>
      <w:r w:rsidR="00392E85">
        <w:rPr>
          <w:sz w:val="28"/>
          <w:szCs w:val="28"/>
        </w:rPr>
        <w:t xml:space="preserve"> является одной из  общепрофессиональныхдисциплин, </w:t>
      </w:r>
      <w:r w:rsidR="000769B0">
        <w:rPr>
          <w:sz w:val="28"/>
          <w:szCs w:val="28"/>
        </w:rPr>
        <w:t>дающ</w:t>
      </w:r>
      <w:r w:rsidR="00392E85">
        <w:rPr>
          <w:sz w:val="28"/>
          <w:szCs w:val="28"/>
        </w:rPr>
        <w:t>их</w:t>
      </w:r>
      <w:r w:rsidR="00392E85" w:rsidRPr="008E7051">
        <w:rPr>
          <w:sz w:val="28"/>
          <w:szCs w:val="28"/>
        </w:rPr>
        <w:t xml:space="preserve"> знания для получения профессиональных навыков, и преподается студентам </w:t>
      </w:r>
      <w:r w:rsidR="00392E85">
        <w:rPr>
          <w:sz w:val="28"/>
          <w:szCs w:val="28"/>
        </w:rPr>
        <w:t>специальности</w:t>
      </w:r>
      <w:r w:rsidR="000769B0" w:rsidRPr="000769B0">
        <w:rPr>
          <w:sz w:val="28"/>
          <w:szCs w:val="28"/>
        </w:rPr>
        <w:t>15.02.13 Техническое обслуживание и ремонт систем вентиляции и кондиционирование</w:t>
      </w:r>
      <w:r w:rsidR="000769B0">
        <w:rPr>
          <w:sz w:val="28"/>
          <w:szCs w:val="28"/>
        </w:rPr>
        <w:t>.</w:t>
      </w:r>
    </w:p>
    <w:p w:rsidR="00392E85" w:rsidRPr="008E7051" w:rsidRDefault="00392E85" w:rsidP="00880A18">
      <w:pPr>
        <w:tabs>
          <w:tab w:val="left" w:pos="916"/>
        </w:tabs>
        <w:suppressAutoHyphens/>
        <w:spacing w:line="360" w:lineRule="auto"/>
        <w:ind w:firstLine="709"/>
        <w:contextualSpacing/>
        <w:jc w:val="both"/>
        <w:rPr>
          <w:sz w:val="28"/>
          <w:szCs w:val="28"/>
          <w:lang w:eastAsia="zh-CN"/>
        </w:rPr>
      </w:pPr>
      <w:r w:rsidRPr="000769B0">
        <w:rPr>
          <w:sz w:val="28"/>
          <w:szCs w:val="28"/>
        </w:rPr>
        <w:t>Методические указания по выполнению практических занятий составлены в соответствии с рабочей программой</w:t>
      </w:r>
      <w:r w:rsidRPr="008E7051">
        <w:rPr>
          <w:sz w:val="28"/>
          <w:szCs w:val="28"/>
        </w:rPr>
        <w:t xml:space="preserve"> по данн</w:t>
      </w:r>
      <w:r w:rsidR="004774B4">
        <w:rPr>
          <w:sz w:val="28"/>
          <w:szCs w:val="28"/>
        </w:rPr>
        <w:t xml:space="preserve">ойдисциплине </w:t>
      </w:r>
      <w:r w:rsidR="0093456C">
        <w:rPr>
          <w:sz w:val="28"/>
          <w:szCs w:val="28"/>
        </w:rPr>
        <w:t xml:space="preserve">ППССЗ </w:t>
      </w:r>
      <w:r>
        <w:rPr>
          <w:sz w:val="28"/>
          <w:szCs w:val="28"/>
        </w:rPr>
        <w:t>ОГАПОУ «БСК»</w:t>
      </w:r>
      <w:r w:rsidR="009B2D99">
        <w:rPr>
          <w:sz w:val="28"/>
          <w:szCs w:val="28"/>
        </w:rPr>
        <w:t>.</w:t>
      </w:r>
    </w:p>
    <w:p w:rsidR="00392E85" w:rsidRPr="008E7051" w:rsidRDefault="00392E85" w:rsidP="00880A18">
      <w:pPr>
        <w:pStyle w:val="a3"/>
        <w:spacing w:line="360" w:lineRule="auto"/>
        <w:ind w:firstLine="709"/>
        <w:contextualSpacing/>
        <w:jc w:val="both"/>
        <w:rPr>
          <w:rFonts w:ascii="Times New Roman" w:hAnsi="Times New Roman"/>
          <w:sz w:val="28"/>
          <w:szCs w:val="28"/>
        </w:rPr>
      </w:pPr>
      <w:r w:rsidRPr="008E7051">
        <w:rPr>
          <w:rFonts w:ascii="Times New Roman" w:hAnsi="Times New Roman"/>
          <w:sz w:val="28"/>
          <w:szCs w:val="28"/>
        </w:rPr>
        <w:t>Содержание методических указаний по выполнению практических занятий соответствует требованиям Государственного стандарта среднего профессионального образования.</w:t>
      </w:r>
    </w:p>
    <w:p w:rsidR="00392E85" w:rsidRPr="008E7051" w:rsidRDefault="00392E85" w:rsidP="00880A18">
      <w:pPr>
        <w:pStyle w:val="a3"/>
        <w:spacing w:line="360" w:lineRule="auto"/>
        <w:ind w:firstLine="709"/>
        <w:contextualSpacing/>
        <w:jc w:val="both"/>
        <w:rPr>
          <w:rFonts w:ascii="Times New Roman" w:hAnsi="Times New Roman"/>
          <w:sz w:val="28"/>
          <w:szCs w:val="28"/>
        </w:rPr>
      </w:pPr>
      <w:r w:rsidRPr="008E7051">
        <w:rPr>
          <w:rFonts w:ascii="Times New Roman" w:hAnsi="Times New Roman"/>
          <w:sz w:val="28"/>
          <w:szCs w:val="28"/>
        </w:rPr>
        <w:t xml:space="preserve">Выполнение практических занятий должно способствовать более глубокому пониманию, усвоению </w:t>
      </w:r>
      <w:r>
        <w:rPr>
          <w:rFonts w:ascii="Times New Roman" w:hAnsi="Times New Roman"/>
          <w:sz w:val="28"/>
          <w:szCs w:val="28"/>
        </w:rPr>
        <w:t>и закреплению изучаемого материала</w:t>
      </w:r>
      <w:r w:rsidRPr="008E7051">
        <w:rPr>
          <w:rFonts w:ascii="Times New Roman" w:hAnsi="Times New Roman"/>
          <w:sz w:val="28"/>
          <w:szCs w:val="28"/>
        </w:rPr>
        <w:t xml:space="preserve">, развитию логического мышления, аккуратности, </w:t>
      </w:r>
      <w:r>
        <w:rPr>
          <w:rFonts w:ascii="Times New Roman" w:hAnsi="Times New Roman"/>
          <w:sz w:val="28"/>
          <w:szCs w:val="28"/>
        </w:rPr>
        <w:t xml:space="preserve">умению правильно выполнять расчеты и </w:t>
      </w:r>
      <w:r w:rsidRPr="008E7051">
        <w:rPr>
          <w:rFonts w:ascii="Times New Roman" w:hAnsi="Times New Roman"/>
          <w:sz w:val="28"/>
          <w:szCs w:val="28"/>
        </w:rPr>
        <w:t xml:space="preserve"> делать </w:t>
      </w:r>
      <w:r>
        <w:rPr>
          <w:rFonts w:ascii="Times New Roman" w:hAnsi="Times New Roman"/>
          <w:sz w:val="28"/>
          <w:szCs w:val="28"/>
        </w:rPr>
        <w:t xml:space="preserve">соответствующие </w:t>
      </w:r>
      <w:r w:rsidRPr="008E7051">
        <w:rPr>
          <w:rFonts w:ascii="Times New Roman" w:hAnsi="Times New Roman"/>
          <w:sz w:val="28"/>
          <w:szCs w:val="28"/>
        </w:rPr>
        <w:t>выводы.</w:t>
      </w:r>
    </w:p>
    <w:p w:rsidR="00095047" w:rsidRDefault="00095047" w:rsidP="00880A18">
      <w:pPr>
        <w:pStyle w:val="a3"/>
        <w:spacing w:line="360" w:lineRule="auto"/>
        <w:ind w:firstLine="709"/>
        <w:contextualSpacing/>
        <w:jc w:val="both"/>
        <w:rPr>
          <w:rFonts w:ascii="Times New Roman" w:hAnsi="Times New Roman"/>
          <w:sz w:val="28"/>
          <w:szCs w:val="28"/>
        </w:rPr>
      </w:pPr>
    </w:p>
    <w:p w:rsidR="00D26E4A" w:rsidRPr="00392E85" w:rsidRDefault="00D26E4A" w:rsidP="00880A18">
      <w:pPr>
        <w:spacing w:line="360" w:lineRule="auto"/>
        <w:ind w:firstLine="709"/>
        <w:contextualSpacing/>
        <w:jc w:val="both"/>
        <w:rPr>
          <w:b/>
          <w:sz w:val="28"/>
          <w:szCs w:val="28"/>
        </w:rPr>
      </w:pPr>
      <w:r w:rsidRPr="00392E85">
        <w:rPr>
          <w:b/>
          <w:sz w:val="28"/>
          <w:szCs w:val="28"/>
        </w:rPr>
        <w:t>Цель методической разработки</w:t>
      </w:r>
    </w:p>
    <w:p w:rsidR="00D26E4A" w:rsidRPr="00392E85" w:rsidRDefault="00D26E4A" w:rsidP="00880A18">
      <w:pPr>
        <w:spacing w:line="360" w:lineRule="auto"/>
        <w:ind w:firstLine="709"/>
        <w:contextualSpacing/>
        <w:jc w:val="both"/>
        <w:rPr>
          <w:sz w:val="28"/>
          <w:szCs w:val="28"/>
        </w:rPr>
      </w:pPr>
    </w:p>
    <w:p w:rsidR="00D26E4A" w:rsidRPr="00392E85" w:rsidRDefault="00D26E4A" w:rsidP="00880A18">
      <w:pPr>
        <w:numPr>
          <w:ilvl w:val="0"/>
          <w:numId w:val="1"/>
        </w:numPr>
        <w:spacing w:line="360" w:lineRule="auto"/>
        <w:ind w:left="0" w:firstLine="709"/>
        <w:contextualSpacing/>
        <w:jc w:val="both"/>
        <w:rPr>
          <w:sz w:val="28"/>
          <w:szCs w:val="28"/>
        </w:rPr>
      </w:pPr>
      <w:r w:rsidRPr="00392E85">
        <w:rPr>
          <w:sz w:val="28"/>
          <w:szCs w:val="28"/>
        </w:rPr>
        <w:t xml:space="preserve"> Дидактическая цель:</w:t>
      </w:r>
    </w:p>
    <w:p w:rsidR="00D26E4A" w:rsidRPr="00392E85" w:rsidRDefault="00D26E4A" w:rsidP="00880A18">
      <w:pPr>
        <w:spacing w:line="360" w:lineRule="auto"/>
        <w:ind w:firstLine="709"/>
        <w:contextualSpacing/>
        <w:jc w:val="both"/>
        <w:rPr>
          <w:sz w:val="28"/>
          <w:szCs w:val="28"/>
        </w:rPr>
      </w:pPr>
      <w:r w:rsidRPr="00392E85">
        <w:rPr>
          <w:sz w:val="28"/>
          <w:szCs w:val="28"/>
        </w:rPr>
        <w:t>Оказание помощи студентам в выполнении задания по решению    ситуационных задач с использованием полученных знаний.</w:t>
      </w:r>
    </w:p>
    <w:p w:rsidR="00D26E4A" w:rsidRPr="00392E85" w:rsidRDefault="00D26E4A" w:rsidP="00880A18">
      <w:pPr>
        <w:numPr>
          <w:ilvl w:val="0"/>
          <w:numId w:val="1"/>
        </w:numPr>
        <w:spacing w:line="360" w:lineRule="auto"/>
        <w:ind w:left="0" w:firstLine="709"/>
        <w:contextualSpacing/>
        <w:jc w:val="both"/>
        <w:rPr>
          <w:sz w:val="28"/>
          <w:szCs w:val="28"/>
        </w:rPr>
      </w:pPr>
      <w:r w:rsidRPr="00392E85">
        <w:rPr>
          <w:sz w:val="28"/>
          <w:szCs w:val="28"/>
        </w:rPr>
        <w:t xml:space="preserve"> Воспитательная цель: </w:t>
      </w:r>
    </w:p>
    <w:p w:rsidR="00D26E4A" w:rsidRPr="00392E85" w:rsidRDefault="00D26E4A" w:rsidP="00880A18">
      <w:pPr>
        <w:spacing w:line="360" w:lineRule="auto"/>
        <w:ind w:firstLine="709"/>
        <w:contextualSpacing/>
        <w:jc w:val="both"/>
        <w:rPr>
          <w:sz w:val="28"/>
          <w:szCs w:val="28"/>
        </w:rPr>
      </w:pPr>
      <w:r w:rsidRPr="00392E85">
        <w:rPr>
          <w:sz w:val="28"/>
          <w:szCs w:val="28"/>
        </w:rPr>
        <w:t>Воспитать ответственность и аккуратность, интерес к дисциплине.</w:t>
      </w:r>
    </w:p>
    <w:p w:rsidR="00D26E4A" w:rsidRPr="00392E85" w:rsidRDefault="00D26E4A" w:rsidP="00880A18">
      <w:pPr>
        <w:numPr>
          <w:ilvl w:val="0"/>
          <w:numId w:val="1"/>
        </w:numPr>
        <w:spacing w:line="360" w:lineRule="auto"/>
        <w:ind w:left="0" w:firstLine="709"/>
        <w:contextualSpacing/>
        <w:jc w:val="both"/>
        <w:rPr>
          <w:sz w:val="28"/>
          <w:szCs w:val="28"/>
        </w:rPr>
      </w:pPr>
      <w:r w:rsidRPr="00392E85">
        <w:rPr>
          <w:sz w:val="28"/>
          <w:szCs w:val="28"/>
        </w:rPr>
        <w:t xml:space="preserve"> Развивающая цель:</w:t>
      </w:r>
    </w:p>
    <w:p w:rsidR="00D26E4A" w:rsidRPr="00392E85" w:rsidRDefault="00D26E4A" w:rsidP="00880A18">
      <w:pPr>
        <w:spacing w:line="360" w:lineRule="auto"/>
        <w:ind w:firstLine="709"/>
        <w:contextualSpacing/>
        <w:jc w:val="both"/>
        <w:rPr>
          <w:sz w:val="28"/>
          <w:szCs w:val="28"/>
        </w:rPr>
      </w:pPr>
      <w:r w:rsidRPr="00392E85">
        <w:rPr>
          <w:sz w:val="28"/>
          <w:szCs w:val="28"/>
        </w:rPr>
        <w:t>Сформировать у студентов новую идеологию экономического мышления, стратегию действий в условиях рынка;</w:t>
      </w:r>
    </w:p>
    <w:p w:rsidR="00D26E4A" w:rsidRDefault="00D26E4A" w:rsidP="00880A18">
      <w:pPr>
        <w:spacing w:line="360" w:lineRule="auto"/>
        <w:ind w:firstLine="709"/>
        <w:contextualSpacing/>
        <w:jc w:val="both"/>
        <w:rPr>
          <w:sz w:val="28"/>
          <w:szCs w:val="28"/>
        </w:rPr>
      </w:pPr>
      <w:r w:rsidRPr="00392E85">
        <w:rPr>
          <w:sz w:val="28"/>
          <w:szCs w:val="28"/>
        </w:rPr>
        <w:t>Закрепить и расширить теоретические и практические знания.</w:t>
      </w:r>
    </w:p>
    <w:p w:rsidR="00834AF8" w:rsidRDefault="00834AF8" w:rsidP="00880A18">
      <w:pPr>
        <w:spacing w:line="360" w:lineRule="auto"/>
        <w:ind w:firstLine="709"/>
        <w:contextualSpacing/>
        <w:jc w:val="both"/>
        <w:rPr>
          <w:sz w:val="28"/>
          <w:szCs w:val="28"/>
        </w:rPr>
      </w:pPr>
    </w:p>
    <w:p w:rsidR="00834AF8" w:rsidRDefault="00834AF8" w:rsidP="00880A18">
      <w:pPr>
        <w:spacing w:line="360" w:lineRule="auto"/>
        <w:ind w:firstLine="709"/>
        <w:contextualSpacing/>
        <w:jc w:val="both"/>
        <w:rPr>
          <w:sz w:val="28"/>
          <w:szCs w:val="28"/>
        </w:rPr>
      </w:pPr>
    </w:p>
    <w:p w:rsidR="00834AF8" w:rsidRDefault="00834AF8" w:rsidP="00880A18">
      <w:pPr>
        <w:spacing w:line="360" w:lineRule="auto"/>
        <w:ind w:firstLine="709"/>
        <w:contextualSpacing/>
        <w:jc w:val="both"/>
        <w:rPr>
          <w:sz w:val="28"/>
          <w:szCs w:val="28"/>
        </w:rPr>
      </w:pPr>
    </w:p>
    <w:p w:rsidR="00E90C9A" w:rsidRPr="00E90C9A" w:rsidRDefault="00E90C9A" w:rsidP="00E90C9A">
      <w:pPr>
        <w:jc w:val="center"/>
        <w:rPr>
          <w:b/>
          <w:bCs/>
          <w:iCs/>
          <w:sz w:val="28"/>
          <w:szCs w:val="28"/>
        </w:rPr>
      </w:pPr>
      <w:r w:rsidRPr="00E90C9A">
        <w:rPr>
          <w:b/>
          <w:bCs/>
          <w:iCs/>
          <w:sz w:val="28"/>
          <w:szCs w:val="28"/>
        </w:rPr>
        <w:lastRenderedPageBreak/>
        <w:t>Перечень практических работ</w:t>
      </w:r>
    </w:p>
    <w:p w:rsidR="00E90C9A" w:rsidRPr="004774B4" w:rsidRDefault="00E90C9A" w:rsidP="00E90C9A">
      <w:pPr>
        <w:jc w:val="center"/>
        <w:rPr>
          <w:sz w:val="32"/>
          <w:szCs w:val="32"/>
        </w:rPr>
      </w:pPr>
    </w:p>
    <w:tbl>
      <w:tblPr>
        <w:tblW w:w="101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37"/>
        <w:gridCol w:w="8149"/>
        <w:gridCol w:w="1141"/>
      </w:tblGrid>
      <w:tr w:rsidR="00D4339F" w:rsidRPr="000F61A4" w:rsidTr="00D4339F">
        <w:trPr>
          <w:jc w:val="center"/>
        </w:trPr>
        <w:tc>
          <w:tcPr>
            <w:tcW w:w="837" w:type="dxa"/>
          </w:tcPr>
          <w:p w:rsidR="00D4339F" w:rsidRPr="000F61A4" w:rsidRDefault="00D4339F" w:rsidP="00095047">
            <w:pPr>
              <w:jc w:val="center"/>
              <w:rPr>
                <w:sz w:val="28"/>
                <w:szCs w:val="28"/>
              </w:rPr>
            </w:pPr>
            <w:r w:rsidRPr="000F61A4">
              <w:rPr>
                <w:sz w:val="28"/>
                <w:szCs w:val="28"/>
              </w:rPr>
              <w:t>№</w:t>
            </w:r>
          </w:p>
          <w:p w:rsidR="00D4339F" w:rsidRPr="000F61A4" w:rsidRDefault="00D4339F" w:rsidP="00095047">
            <w:pPr>
              <w:jc w:val="center"/>
              <w:rPr>
                <w:sz w:val="28"/>
                <w:szCs w:val="28"/>
              </w:rPr>
            </w:pPr>
          </w:p>
        </w:tc>
        <w:tc>
          <w:tcPr>
            <w:tcW w:w="8149" w:type="dxa"/>
          </w:tcPr>
          <w:p w:rsidR="00D4339F" w:rsidRPr="000F61A4" w:rsidRDefault="00D4339F" w:rsidP="00095047">
            <w:pPr>
              <w:keepNext/>
              <w:spacing w:before="240" w:after="60"/>
              <w:jc w:val="center"/>
              <w:outlineLvl w:val="2"/>
              <w:rPr>
                <w:bCs/>
                <w:sz w:val="28"/>
                <w:szCs w:val="28"/>
              </w:rPr>
            </w:pPr>
            <w:r w:rsidRPr="000F61A4">
              <w:rPr>
                <w:bCs/>
                <w:sz w:val="28"/>
                <w:szCs w:val="28"/>
              </w:rPr>
              <w:t>Наименование практического занятия</w:t>
            </w:r>
          </w:p>
        </w:tc>
        <w:tc>
          <w:tcPr>
            <w:tcW w:w="1141" w:type="dxa"/>
          </w:tcPr>
          <w:p w:rsidR="00D4339F" w:rsidRPr="000F61A4" w:rsidRDefault="00D4339F" w:rsidP="00095047">
            <w:pPr>
              <w:keepNext/>
              <w:spacing w:before="240" w:after="60"/>
              <w:jc w:val="center"/>
              <w:outlineLvl w:val="2"/>
              <w:rPr>
                <w:bCs/>
                <w:sz w:val="28"/>
                <w:szCs w:val="28"/>
              </w:rPr>
            </w:pPr>
          </w:p>
        </w:tc>
      </w:tr>
      <w:tr w:rsidR="00D4339F" w:rsidRPr="000F61A4" w:rsidTr="00D4339F">
        <w:trPr>
          <w:trHeight w:val="322"/>
          <w:jc w:val="center"/>
        </w:trPr>
        <w:tc>
          <w:tcPr>
            <w:tcW w:w="837" w:type="dxa"/>
          </w:tcPr>
          <w:p w:rsidR="00D4339F" w:rsidRPr="000F61A4" w:rsidRDefault="00D4339F" w:rsidP="00095047">
            <w:pPr>
              <w:jc w:val="center"/>
              <w:rPr>
                <w:sz w:val="28"/>
                <w:szCs w:val="28"/>
              </w:rPr>
            </w:pPr>
            <w:r w:rsidRPr="000F61A4">
              <w:rPr>
                <w:sz w:val="28"/>
                <w:szCs w:val="28"/>
              </w:rPr>
              <w:t>1</w:t>
            </w:r>
          </w:p>
        </w:tc>
        <w:tc>
          <w:tcPr>
            <w:tcW w:w="8149" w:type="dxa"/>
          </w:tcPr>
          <w:p w:rsidR="00D4339F" w:rsidRPr="000F61A4" w:rsidRDefault="00D4339F" w:rsidP="00A40537">
            <w:pPr>
              <w:rPr>
                <w:sz w:val="28"/>
                <w:szCs w:val="28"/>
              </w:rPr>
            </w:pPr>
            <w:r w:rsidRPr="000F61A4">
              <w:rPr>
                <w:bCs/>
                <w:sz w:val="28"/>
                <w:szCs w:val="28"/>
              </w:rPr>
              <w:t>Показатели, характеризующие энергосберегающие системы вентиляции в жилых домах.</w:t>
            </w:r>
          </w:p>
        </w:tc>
        <w:tc>
          <w:tcPr>
            <w:tcW w:w="1141" w:type="dxa"/>
          </w:tcPr>
          <w:p w:rsidR="00D4339F" w:rsidRPr="000F61A4" w:rsidRDefault="008D3FD4" w:rsidP="00A40537">
            <w:pPr>
              <w:rPr>
                <w:bCs/>
                <w:sz w:val="28"/>
                <w:szCs w:val="28"/>
              </w:rPr>
            </w:pPr>
            <w:r>
              <w:rPr>
                <w:bCs/>
                <w:sz w:val="28"/>
                <w:szCs w:val="28"/>
              </w:rPr>
              <w:t>2</w:t>
            </w:r>
          </w:p>
        </w:tc>
      </w:tr>
      <w:tr w:rsidR="00D4339F" w:rsidRPr="000F61A4" w:rsidTr="00D4339F">
        <w:trPr>
          <w:jc w:val="center"/>
        </w:trPr>
        <w:tc>
          <w:tcPr>
            <w:tcW w:w="837" w:type="dxa"/>
          </w:tcPr>
          <w:p w:rsidR="00D4339F" w:rsidRPr="000F61A4" w:rsidRDefault="00D4339F" w:rsidP="00834AF8">
            <w:pPr>
              <w:jc w:val="center"/>
              <w:rPr>
                <w:sz w:val="28"/>
                <w:szCs w:val="28"/>
              </w:rPr>
            </w:pPr>
            <w:r w:rsidRPr="000F61A4">
              <w:rPr>
                <w:sz w:val="28"/>
                <w:szCs w:val="28"/>
              </w:rPr>
              <w:t>2</w:t>
            </w:r>
          </w:p>
        </w:tc>
        <w:tc>
          <w:tcPr>
            <w:tcW w:w="8149" w:type="dxa"/>
            <w:tcBorders>
              <w:top w:val="single" w:sz="4" w:space="0" w:color="auto"/>
              <w:left w:val="single" w:sz="4" w:space="0" w:color="auto"/>
              <w:bottom w:val="single" w:sz="4" w:space="0" w:color="auto"/>
              <w:right w:val="single" w:sz="4" w:space="0" w:color="auto"/>
            </w:tcBorders>
          </w:tcPr>
          <w:p w:rsidR="00D4339F" w:rsidRPr="000F61A4" w:rsidRDefault="00D4339F" w:rsidP="00834AF8">
            <w:pPr>
              <w:tabs>
                <w:tab w:val="left" w:pos="1134"/>
              </w:tabs>
              <w:jc w:val="both"/>
              <w:rPr>
                <w:bCs/>
                <w:sz w:val="28"/>
                <w:szCs w:val="28"/>
              </w:rPr>
            </w:pPr>
            <w:r w:rsidRPr="000F61A4">
              <w:rPr>
                <w:bCs/>
                <w:sz w:val="28"/>
                <w:szCs w:val="28"/>
              </w:rPr>
              <w:t>Создание энергосберегающих решений  для офисных помещений.</w:t>
            </w:r>
          </w:p>
        </w:tc>
        <w:tc>
          <w:tcPr>
            <w:tcW w:w="1141" w:type="dxa"/>
            <w:tcBorders>
              <w:top w:val="single" w:sz="4" w:space="0" w:color="auto"/>
              <w:left w:val="single" w:sz="4" w:space="0" w:color="auto"/>
              <w:bottom w:val="single" w:sz="4" w:space="0" w:color="auto"/>
              <w:right w:val="single" w:sz="4" w:space="0" w:color="auto"/>
            </w:tcBorders>
          </w:tcPr>
          <w:p w:rsidR="00D4339F" w:rsidRPr="000F61A4" w:rsidRDefault="006D5F08" w:rsidP="00834AF8">
            <w:pPr>
              <w:tabs>
                <w:tab w:val="left" w:pos="1134"/>
              </w:tabs>
              <w:jc w:val="both"/>
              <w:rPr>
                <w:bCs/>
                <w:sz w:val="28"/>
                <w:szCs w:val="28"/>
              </w:rPr>
            </w:pPr>
            <w:r w:rsidRPr="000F61A4">
              <w:rPr>
                <w:bCs/>
                <w:sz w:val="28"/>
                <w:szCs w:val="28"/>
              </w:rPr>
              <w:t>2</w:t>
            </w:r>
          </w:p>
        </w:tc>
      </w:tr>
      <w:tr w:rsidR="00D4339F" w:rsidRPr="000F61A4" w:rsidTr="00D4339F">
        <w:trPr>
          <w:jc w:val="center"/>
        </w:trPr>
        <w:tc>
          <w:tcPr>
            <w:tcW w:w="837" w:type="dxa"/>
          </w:tcPr>
          <w:p w:rsidR="00D4339F" w:rsidRPr="000F61A4" w:rsidRDefault="00D4339F" w:rsidP="00834AF8">
            <w:pPr>
              <w:jc w:val="center"/>
              <w:rPr>
                <w:sz w:val="28"/>
                <w:szCs w:val="28"/>
              </w:rPr>
            </w:pPr>
            <w:r w:rsidRPr="000F61A4">
              <w:rPr>
                <w:sz w:val="28"/>
                <w:szCs w:val="28"/>
              </w:rPr>
              <w:t>3</w:t>
            </w:r>
          </w:p>
        </w:tc>
        <w:tc>
          <w:tcPr>
            <w:tcW w:w="8149" w:type="dxa"/>
            <w:tcBorders>
              <w:top w:val="single" w:sz="4" w:space="0" w:color="auto"/>
              <w:left w:val="single" w:sz="4" w:space="0" w:color="auto"/>
              <w:bottom w:val="single" w:sz="4" w:space="0" w:color="auto"/>
              <w:right w:val="single" w:sz="4" w:space="0" w:color="auto"/>
            </w:tcBorders>
          </w:tcPr>
          <w:p w:rsidR="00D4339F" w:rsidRPr="000F61A4" w:rsidRDefault="00D4339F" w:rsidP="00834AF8">
            <w:pPr>
              <w:tabs>
                <w:tab w:val="left" w:pos="1134"/>
              </w:tabs>
              <w:jc w:val="both"/>
              <w:rPr>
                <w:bCs/>
                <w:sz w:val="28"/>
                <w:szCs w:val="28"/>
              </w:rPr>
            </w:pPr>
            <w:r w:rsidRPr="000F61A4">
              <w:rPr>
                <w:bCs/>
                <w:sz w:val="28"/>
                <w:szCs w:val="28"/>
              </w:rPr>
              <w:t>Создание энергосберегающих решений для торговых центров.</w:t>
            </w:r>
          </w:p>
        </w:tc>
        <w:tc>
          <w:tcPr>
            <w:tcW w:w="1141" w:type="dxa"/>
            <w:tcBorders>
              <w:top w:val="single" w:sz="4" w:space="0" w:color="auto"/>
              <w:left w:val="single" w:sz="4" w:space="0" w:color="auto"/>
              <w:bottom w:val="single" w:sz="4" w:space="0" w:color="auto"/>
              <w:right w:val="single" w:sz="4" w:space="0" w:color="auto"/>
            </w:tcBorders>
          </w:tcPr>
          <w:p w:rsidR="00D4339F" w:rsidRPr="000F61A4" w:rsidRDefault="006D5F08" w:rsidP="00834AF8">
            <w:pPr>
              <w:tabs>
                <w:tab w:val="left" w:pos="1134"/>
              </w:tabs>
              <w:jc w:val="both"/>
              <w:rPr>
                <w:bCs/>
                <w:sz w:val="28"/>
                <w:szCs w:val="28"/>
              </w:rPr>
            </w:pPr>
            <w:r w:rsidRPr="000F61A4">
              <w:rPr>
                <w:bCs/>
                <w:sz w:val="28"/>
                <w:szCs w:val="28"/>
              </w:rPr>
              <w:t>2</w:t>
            </w:r>
          </w:p>
        </w:tc>
      </w:tr>
      <w:tr w:rsidR="00D4339F" w:rsidRPr="000F61A4" w:rsidTr="00D4339F">
        <w:trPr>
          <w:jc w:val="center"/>
        </w:trPr>
        <w:tc>
          <w:tcPr>
            <w:tcW w:w="837" w:type="dxa"/>
          </w:tcPr>
          <w:p w:rsidR="00D4339F" w:rsidRPr="000F61A4" w:rsidRDefault="00D4339F" w:rsidP="00095047">
            <w:pPr>
              <w:jc w:val="center"/>
              <w:rPr>
                <w:sz w:val="28"/>
                <w:szCs w:val="28"/>
              </w:rPr>
            </w:pPr>
            <w:r w:rsidRPr="000F61A4">
              <w:rPr>
                <w:sz w:val="28"/>
                <w:szCs w:val="28"/>
              </w:rPr>
              <w:t>4</w:t>
            </w:r>
          </w:p>
        </w:tc>
        <w:tc>
          <w:tcPr>
            <w:tcW w:w="8149" w:type="dxa"/>
          </w:tcPr>
          <w:p w:rsidR="00D4339F" w:rsidRPr="000F61A4" w:rsidRDefault="00D4339F" w:rsidP="00095047">
            <w:pPr>
              <w:rPr>
                <w:sz w:val="28"/>
                <w:szCs w:val="28"/>
              </w:rPr>
            </w:pPr>
            <w:r w:rsidRPr="000F61A4">
              <w:rPr>
                <w:bCs/>
                <w:sz w:val="28"/>
                <w:szCs w:val="28"/>
              </w:rPr>
              <w:t>Построение системы кондиционирования воздуха в помещении искусственного катка с применением энергосберегающих технологий</w:t>
            </w:r>
          </w:p>
        </w:tc>
        <w:tc>
          <w:tcPr>
            <w:tcW w:w="1141" w:type="dxa"/>
          </w:tcPr>
          <w:p w:rsidR="00D4339F" w:rsidRPr="000F61A4" w:rsidRDefault="006D5F08" w:rsidP="00095047">
            <w:pPr>
              <w:rPr>
                <w:bCs/>
                <w:sz w:val="28"/>
                <w:szCs w:val="28"/>
              </w:rPr>
            </w:pPr>
            <w:r w:rsidRPr="000F61A4">
              <w:rPr>
                <w:bCs/>
                <w:sz w:val="28"/>
                <w:szCs w:val="28"/>
              </w:rPr>
              <w:t>4</w:t>
            </w:r>
          </w:p>
        </w:tc>
      </w:tr>
      <w:tr w:rsidR="00D4339F" w:rsidRPr="000F61A4" w:rsidTr="00D4339F">
        <w:trPr>
          <w:jc w:val="center"/>
        </w:trPr>
        <w:tc>
          <w:tcPr>
            <w:tcW w:w="837" w:type="dxa"/>
          </w:tcPr>
          <w:p w:rsidR="00D4339F" w:rsidRPr="000F61A4" w:rsidRDefault="00D4339F" w:rsidP="00095047">
            <w:pPr>
              <w:jc w:val="center"/>
              <w:rPr>
                <w:sz w:val="28"/>
                <w:szCs w:val="28"/>
              </w:rPr>
            </w:pPr>
            <w:r w:rsidRPr="000F61A4">
              <w:rPr>
                <w:sz w:val="28"/>
                <w:szCs w:val="28"/>
              </w:rPr>
              <w:t>5</w:t>
            </w:r>
          </w:p>
        </w:tc>
        <w:tc>
          <w:tcPr>
            <w:tcW w:w="8149" w:type="dxa"/>
          </w:tcPr>
          <w:p w:rsidR="00D4339F" w:rsidRPr="000F61A4" w:rsidRDefault="00D4339F" w:rsidP="00A40537">
            <w:pPr>
              <w:rPr>
                <w:sz w:val="28"/>
                <w:szCs w:val="28"/>
              </w:rPr>
            </w:pPr>
            <w:r w:rsidRPr="000F61A4">
              <w:rPr>
                <w:bCs/>
                <w:sz w:val="28"/>
                <w:szCs w:val="28"/>
              </w:rPr>
              <w:t>Анализ функционирования «чистых комнат» на примере реальной компании (фармацевтическое, литиевое производство)</w:t>
            </w:r>
          </w:p>
        </w:tc>
        <w:tc>
          <w:tcPr>
            <w:tcW w:w="1141" w:type="dxa"/>
          </w:tcPr>
          <w:p w:rsidR="00D4339F" w:rsidRPr="000F61A4" w:rsidRDefault="008D3FD4" w:rsidP="00A40537">
            <w:pPr>
              <w:rPr>
                <w:bCs/>
                <w:sz w:val="28"/>
                <w:szCs w:val="28"/>
              </w:rPr>
            </w:pPr>
            <w:r>
              <w:rPr>
                <w:bCs/>
                <w:sz w:val="28"/>
                <w:szCs w:val="28"/>
              </w:rPr>
              <w:t>2</w:t>
            </w:r>
          </w:p>
        </w:tc>
      </w:tr>
      <w:tr w:rsidR="00D4339F" w:rsidRPr="000F61A4" w:rsidTr="00D4339F">
        <w:trPr>
          <w:jc w:val="center"/>
        </w:trPr>
        <w:tc>
          <w:tcPr>
            <w:tcW w:w="837" w:type="dxa"/>
          </w:tcPr>
          <w:p w:rsidR="00D4339F" w:rsidRPr="000F61A4" w:rsidRDefault="00D4339F" w:rsidP="00834AF8">
            <w:pPr>
              <w:jc w:val="center"/>
              <w:rPr>
                <w:sz w:val="28"/>
                <w:szCs w:val="28"/>
              </w:rPr>
            </w:pPr>
            <w:r w:rsidRPr="000F61A4">
              <w:rPr>
                <w:sz w:val="28"/>
                <w:szCs w:val="28"/>
              </w:rPr>
              <w:t>6</w:t>
            </w:r>
          </w:p>
        </w:tc>
        <w:tc>
          <w:tcPr>
            <w:tcW w:w="8149" w:type="dxa"/>
            <w:tcBorders>
              <w:top w:val="single" w:sz="4" w:space="0" w:color="auto"/>
              <w:left w:val="single" w:sz="4" w:space="0" w:color="auto"/>
              <w:bottom w:val="single" w:sz="4" w:space="0" w:color="auto"/>
              <w:right w:val="single" w:sz="4" w:space="0" w:color="auto"/>
            </w:tcBorders>
          </w:tcPr>
          <w:p w:rsidR="00D4339F" w:rsidRPr="000F61A4" w:rsidRDefault="00D4339F" w:rsidP="00834AF8">
            <w:pPr>
              <w:tabs>
                <w:tab w:val="left" w:pos="1134"/>
              </w:tabs>
              <w:jc w:val="both"/>
              <w:rPr>
                <w:bCs/>
                <w:sz w:val="28"/>
                <w:szCs w:val="28"/>
              </w:rPr>
            </w:pPr>
            <w:r w:rsidRPr="000F61A4">
              <w:rPr>
                <w:bCs/>
                <w:sz w:val="28"/>
                <w:szCs w:val="28"/>
              </w:rPr>
              <w:t>Тепло и массообмен при раздельной схеме косвенного испарительного охлаждения приточного наружного воздуха.</w:t>
            </w:r>
          </w:p>
        </w:tc>
        <w:tc>
          <w:tcPr>
            <w:tcW w:w="1141" w:type="dxa"/>
            <w:tcBorders>
              <w:top w:val="single" w:sz="4" w:space="0" w:color="auto"/>
              <w:left w:val="single" w:sz="4" w:space="0" w:color="auto"/>
              <w:bottom w:val="single" w:sz="4" w:space="0" w:color="auto"/>
              <w:right w:val="single" w:sz="4" w:space="0" w:color="auto"/>
            </w:tcBorders>
          </w:tcPr>
          <w:p w:rsidR="00D4339F" w:rsidRPr="000F61A4" w:rsidRDefault="008D3FD4" w:rsidP="00834AF8">
            <w:pPr>
              <w:tabs>
                <w:tab w:val="left" w:pos="1134"/>
              </w:tabs>
              <w:jc w:val="both"/>
              <w:rPr>
                <w:bCs/>
                <w:sz w:val="28"/>
                <w:szCs w:val="28"/>
              </w:rPr>
            </w:pPr>
            <w:r>
              <w:rPr>
                <w:bCs/>
                <w:sz w:val="28"/>
                <w:szCs w:val="28"/>
              </w:rPr>
              <w:t>3</w:t>
            </w:r>
          </w:p>
        </w:tc>
      </w:tr>
      <w:tr w:rsidR="00D4339F" w:rsidRPr="000F61A4" w:rsidTr="00D4339F">
        <w:trPr>
          <w:jc w:val="center"/>
        </w:trPr>
        <w:tc>
          <w:tcPr>
            <w:tcW w:w="837" w:type="dxa"/>
          </w:tcPr>
          <w:p w:rsidR="00D4339F" w:rsidRPr="000F61A4" w:rsidRDefault="00D4339F" w:rsidP="00834AF8">
            <w:pPr>
              <w:jc w:val="center"/>
              <w:rPr>
                <w:sz w:val="28"/>
                <w:szCs w:val="28"/>
              </w:rPr>
            </w:pPr>
            <w:r w:rsidRPr="000F61A4">
              <w:rPr>
                <w:sz w:val="28"/>
                <w:szCs w:val="28"/>
              </w:rPr>
              <w:t>7</w:t>
            </w:r>
          </w:p>
        </w:tc>
        <w:tc>
          <w:tcPr>
            <w:tcW w:w="8149" w:type="dxa"/>
            <w:tcBorders>
              <w:top w:val="single" w:sz="4" w:space="0" w:color="auto"/>
              <w:left w:val="single" w:sz="4" w:space="0" w:color="auto"/>
              <w:bottom w:val="single" w:sz="4" w:space="0" w:color="auto"/>
              <w:right w:val="single" w:sz="4" w:space="0" w:color="auto"/>
            </w:tcBorders>
          </w:tcPr>
          <w:p w:rsidR="00D4339F" w:rsidRPr="000F61A4" w:rsidRDefault="00D4339F" w:rsidP="00834AF8">
            <w:pPr>
              <w:tabs>
                <w:tab w:val="left" w:pos="1134"/>
              </w:tabs>
              <w:jc w:val="both"/>
              <w:rPr>
                <w:bCs/>
                <w:sz w:val="28"/>
                <w:szCs w:val="28"/>
              </w:rPr>
            </w:pPr>
            <w:r w:rsidRPr="000F61A4">
              <w:rPr>
                <w:bCs/>
                <w:sz w:val="28"/>
                <w:szCs w:val="28"/>
              </w:rPr>
              <w:t>Совмещенные схемы двухступенчатого испарительного охлаждения приточного наружного воздуха.</w:t>
            </w:r>
          </w:p>
        </w:tc>
        <w:tc>
          <w:tcPr>
            <w:tcW w:w="1141" w:type="dxa"/>
            <w:tcBorders>
              <w:top w:val="single" w:sz="4" w:space="0" w:color="auto"/>
              <w:left w:val="single" w:sz="4" w:space="0" w:color="auto"/>
              <w:bottom w:val="single" w:sz="4" w:space="0" w:color="auto"/>
              <w:right w:val="single" w:sz="4" w:space="0" w:color="auto"/>
            </w:tcBorders>
          </w:tcPr>
          <w:p w:rsidR="00D4339F" w:rsidRPr="000F61A4" w:rsidRDefault="006D5F08" w:rsidP="00834AF8">
            <w:pPr>
              <w:tabs>
                <w:tab w:val="left" w:pos="1134"/>
              </w:tabs>
              <w:jc w:val="both"/>
              <w:rPr>
                <w:bCs/>
                <w:sz w:val="28"/>
                <w:szCs w:val="28"/>
              </w:rPr>
            </w:pPr>
            <w:r w:rsidRPr="000F61A4">
              <w:rPr>
                <w:bCs/>
                <w:sz w:val="28"/>
                <w:szCs w:val="28"/>
              </w:rPr>
              <w:t>2</w:t>
            </w:r>
          </w:p>
        </w:tc>
      </w:tr>
      <w:tr w:rsidR="00D4339F" w:rsidRPr="000F61A4" w:rsidTr="00D4339F">
        <w:trPr>
          <w:jc w:val="center"/>
        </w:trPr>
        <w:tc>
          <w:tcPr>
            <w:tcW w:w="837" w:type="dxa"/>
          </w:tcPr>
          <w:p w:rsidR="00D4339F" w:rsidRPr="000F61A4" w:rsidRDefault="00D4339F" w:rsidP="00834AF8">
            <w:pPr>
              <w:jc w:val="center"/>
              <w:rPr>
                <w:sz w:val="28"/>
                <w:szCs w:val="28"/>
              </w:rPr>
            </w:pPr>
            <w:r w:rsidRPr="000F61A4">
              <w:rPr>
                <w:sz w:val="28"/>
                <w:szCs w:val="28"/>
              </w:rPr>
              <w:t>8</w:t>
            </w:r>
          </w:p>
        </w:tc>
        <w:tc>
          <w:tcPr>
            <w:tcW w:w="8149" w:type="dxa"/>
            <w:tcBorders>
              <w:top w:val="single" w:sz="4" w:space="0" w:color="auto"/>
              <w:left w:val="single" w:sz="4" w:space="0" w:color="auto"/>
              <w:bottom w:val="single" w:sz="4" w:space="0" w:color="auto"/>
              <w:right w:val="single" w:sz="4" w:space="0" w:color="auto"/>
            </w:tcBorders>
          </w:tcPr>
          <w:p w:rsidR="00D4339F" w:rsidRPr="000F61A4" w:rsidRDefault="00D4339F" w:rsidP="00834AF8">
            <w:pPr>
              <w:tabs>
                <w:tab w:val="left" w:pos="1134"/>
              </w:tabs>
              <w:jc w:val="both"/>
              <w:rPr>
                <w:bCs/>
                <w:sz w:val="28"/>
                <w:szCs w:val="28"/>
              </w:rPr>
            </w:pPr>
            <w:r w:rsidRPr="000F61A4">
              <w:rPr>
                <w:bCs/>
                <w:sz w:val="28"/>
                <w:szCs w:val="28"/>
              </w:rPr>
              <w:t>Выбор оптимальной схемы  вентиляции помещений.</w:t>
            </w:r>
          </w:p>
        </w:tc>
        <w:tc>
          <w:tcPr>
            <w:tcW w:w="1141" w:type="dxa"/>
            <w:tcBorders>
              <w:top w:val="single" w:sz="4" w:space="0" w:color="auto"/>
              <w:left w:val="single" w:sz="4" w:space="0" w:color="auto"/>
              <w:bottom w:val="single" w:sz="4" w:space="0" w:color="auto"/>
              <w:right w:val="single" w:sz="4" w:space="0" w:color="auto"/>
            </w:tcBorders>
          </w:tcPr>
          <w:p w:rsidR="00D4339F" w:rsidRPr="000F61A4" w:rsidRDefault="006D5F08" w:rsidP="00834AF8">
            <w:pPr>
              <w:tabs>
                <w:tab w:val="left" w:pos="1134"/>
              </w:tabs>
              <w:jc w:val="both"/>
              <w:rPr>
                <w:bCs/>
                <w:sz w:val="28"/>
                <w:szCs w:val="28"/>
              </w:rPr>
            </w:pPr>
            <w:r w:rsidRPr="000F61A4">
              <w:rPr>
                <w:bCs/>
                <w:sz w:val="28"/>
                <w:szCs w:val="28"/>
              </w:rPr>
              <w:t>2</w:t>
            </w:r>
          </w:p>
        </w:tc>
      </w:tr>
      <w:tr w:rsidR="00D4339F" w:rsidRPr="000F61A4" w:rsidTr="00D4339F">
        <w:trPr>
          <w:jc w:val="center"/>
        </w:trPr>
        <w:tc>
          <w:tcPr>
            <w:tcW w:w="837" w:type="dxa"/>
          </w:tcPr>
          <w:p w:rsidR="00D4339F" w:rsidRPr="000F61A4" w:rsidRDefault="00D4339F" w:rsidP="00095047">
            <w:pPr>
              <w:rPr>
                <w:sz w:val="28"/>
                <w:szCs w:val="28"/>
              </w:rPr>
            </w:pPr>
            <w:r w:rsidRPr="000F61A4">
              <w:rPr>
                <w:sz w:val="28"/>
                <w:szCs w:val="28"/>
              </w:rPr>
              <w:t xml:space="preserve">    9</w:t>
            </w:r>
          </w:p>
        </w:tc>
        <w:tc>
          <w:tcPr>
            <w:tcW w:w="8149" w:type="dxa"/>
          </w:tcPr>
          <w:p w:rsidR="00D4339F" w:rsidRPr="000F61A4" w:rsidRDefault="00D4339F" w:rsidP="00095047">
            <w:pPr>
              <w:rPr>
                <w:sz w:val="28"/>
                <w:szCs w:val="28"/>
              </w:rPr>
            </w:pPr>
            <w:r w:rsidRPr="000F61A4">
              <w:rPr>
                <w:bCs/>
                <w:sz w:val="28"/>
                <w:szCs w:val="28"/>
              </w:rPr>
              <w:t>Режимы потребления теплоты. Режимы потребления «холода» Режимы потребления теплоты и «холода» . Режимы без потребления теплоты и «холода»</w:t>
            </w:r>
          </w:p>
        </w:tc>
        <w:tc>
          <w:tcPr>
            <w:tcW w:w="1141" w:type="dxa"/>
          </w:tcPr>
          <w:p w:rsidR="00D4339F" w:rsidRPr="000F61A4" w:rsidRDefault="008D3FD4" w:rsidP="00095047">
            <w:pPr>
              <w:rPr>
                <w:bCs/>
                <w:sz w:val="28"/>
                <w:szCs w:val="28"/>
              </w:rPr>
            </w:pPr>
            <w:r>
              <w:rPr>
                <w:bCs/>
                <w:sz w:val="28"/>
                <w:szCs w:val="28"/>
              </w:rPr>
              <w:t>3</w:t>
            </w:r>
          </w:p>
        </w:tc>
      </w:tr>
      <w:tr w:rsidR="00D4339F" w:rsidRPr="000F61A4" w:rsidTr="00D4339F">
        <w:trPr>
          <w:jc w:val="center"/>
        </w:trPr>
        <w:tc>
          <w:tcPr>
            <w:tcW w:w="837" w:type="dxa"/>
          </w:tcPr>
          <w:p w:rsidR="00D4339F" w:rsidRPr="000F61A4" w:rsidRDefault="00D4339F" w:rsidP="00095047">
            <w:pPr>
              <w:jc w:val="center"/>
              <w:rPr>
                <w:sz w:val="28"/>
                <w:szCs w:val="28"/>
              </w:rPr>
            </w:pPr>
            <w:r w:rsidRPr="000F61A4">
              <w:rPr>
                <w:sz w:val="28"/>
                <w:szCs w:val="28"/>
              </w:rPr>
              <w:t>10</w:t>
            </w:r>
          </w:p>
        </w:tc>
        <w:tc>
          <w:tcPr>
            <w:tcW w:w="8149" w:type="dxa"/>
          </w:tcPr>
          <w:p w:rsidR="00D4339F" w:rsidRPr="000F61A4" w:rsidRDefault="00D4339F" w:rsidP="00095047">
            <w:pPr>
              <w:keepNext/>
              <w:outlineLvl w:val="2"/>
              <w:rPr>
                <w:b/>
                <w:bCs/>
                <w:sz w:val="28"/>
                <w:szCs w:val="28"/>
              </w:rPr>
            </w:pPr>
            <w:r w:rsidRPr="000F61A4">
              <w:rPr>
                <w:bCs/>
                <w:sz w:val="28"/>
                <w:szCs w:val="28"/>
              </w:rPr>
              <w:t>Режимы потребления теплоты. Режимы потребления «холода». Режимы без потребления теплоты и «холода».</w:t>
            </w:r>
          </w:p>
        </w:tc>
        <w:tc>
          <w:tcPr>
            <w:tcW w:w="1141" w:type="dxa"/>
          </w:tcPr>
          <w:p w:rsidR="00D4339F" w:rsidRPr="000F61A4" w:rsidRDefault="008D3FD4" w:rsidP="00095047">
            <w:pPr>
              <w:keepNext/>
              <w:outlineLvl w:val="2"/>
              <w:rPr>
                <w:bCs/>
                <w:sz w:val="28"/>
                <w:szCs w:val="28"/>
              </w:rPr>
            </w:pPr>
            <w:r>
              <w:rPr>
                <w:bCs/>
                <w:sz w:val="28"/>
                <w:szCs w:val="28"/>
              </w:rPr>
              <w:t>1</w:t>
            </w:r>
          </w:p>
        </w:tc>
      </w:tr>
      <w:tr w:rsidR="00D4339F" w:rsidRPr="000F61A4" w:rsidTr="00D4339F">
        <w:trPr>
          <w:jc w:val="center"/>
        </w:trPr>
        <w:tc>
          <w:tcPr>
            <w:tcW w:w="837" w:type="dxa"/>
          </w:tcPr>
          <w:p w:rsidR="00D4339F" w:rsidRPr="000F61A4" w:rsidRDefault="00D4339F" w:rsidP="00095047">
            <w:pPr>
              <w:jc w:val="center"/>
              <w:rPr>
                <w:sz w:val="28"/>
                <w:szCs w:val="28"/>
              </w:rPr>
            </w:pPr>
            <w:r w:rsidRPr="000F61A4">
              <w:rPr>
                <w:sz w:val="28"/>
                <w:szCs w:val="28"/>
              </w:rPr>
              <w:t>11</w:t>
            </w:r>
          </w:p>
        </w:tc>
        <w:tc>
          <w:tcPr>
            <w:tcW w:w="8149" w:type="dxa"/>
          </w:tcPr>
          <w:p w:rsidR="00D4339F" w:rsidRPr="000F61A4" w:rsidRDefault="00D4339F" w:rsidP="00095047">
            <w:pPr>
              <w:keepNext/>
              <w:outlineLvl w:val="2"/>
              <w:rPr>
                <w:bCs/>
                <w:sz w:val="28"/>
                <w:szCs w:val="28"/>
              </w:rPr>
            </w:pPr>
            <w:r w:rsidRPr="000F61A4">
              <w:rPr>
                <w:bCs/>
                <w:sz w:val="28"/>
                <w:szCs w:val="28"/>
              </w:rPr>
              <w:t>Режимы потребления теплоты. Режимы потребления «холода». Режимы без потребления теплоты и «холода».</w:t>
            </w:r>
          </w:p>
        </w:tc>
        <w:tc>
          <w:tcPr>
            <w:tcW w:w="1141" w:type="dxa"/>
          </w:tcPr>
          <w:p w:rsidR="00D4339F" w:rsidRPr="000F61A4" w:rsidRDefault="008D3FD4" w:rsidP="00095047">
            <w:pPr>
              <w:keepNext/>
              <w:outlineLvl w:val="2"/>
              <w:rPr>
                <w:bCs/>
                <w:sz w:val="28"/>
                <w:szCs w:val="28"/>
              </w:rPr>
            </w:pPr>
            <w:r>
              <w:rPr>
                <w:bCs/>
                <w:sz w:val="28"/>
                <w:szCs w:val="28"/>
              </w:rPr>
              <w:t>1</w:t>
            </w:r>
          </w:p>
        </w:tc>
      </w:tr>
      <w:tr w:rsidR="00D4339F" w:rsidRPr="000F61A4" w:rsidTr="00D4339F">
        <w:trPr>
          <w:jc w:val="center"/>
        </w:trPr>
        <w:tc>
          <w:tcPr>
            <w:tcW w:w="837" w:type="dxa"/>
          </w:tcPr>
          <w:p w:rsidR="00D4339F" w:rsidRPr="000F61A4" w:rsidRDefault="00D4339F" w:rsidP="00095047">
            <w:pPr>
              <w:jc w:val="center"/>
              <w:rPr>
                <w:sz w:val="28"/>
                <w:szCs w:val="28"/>
              </w:rPr>
            </w:pPr>
          </w:p>
        </w:tc>
        <w:tc>
          <w:tcPr>
            <w:tcW w:w="8149" w:type="dxa"/>
          </w:tcPr>
          <w:p w:rsidR="00D4339F" w:rsidRPr="000F61A4" w:rsidRDefault="00D4339F" w:rsidP="00095047">
            <w:pPr>
              <w:keepNext/>
              <w:outlineLvl w:val="2"/>
              <w:rPr>
                <w:b/>
                <w:bCs/>
                <w:sz w:val="28"/>
                <w:szCs w:val="28"/>
              </w:rPr>
            </w:pPr>
          </w:p>
        </w:tc>
        <w:tc>
          <w:tcPr>
            <w:tcW w:w="1141" w:type="dxa"/>
          </w:tcPr>
          <w:p w:rsidR="00D4339F" w:rsidRPr="000F61A4" w:rsidRDefault="0050300C" w:rsidP="00095047">
            <w:pPr>
              <w:keepNext/>
              <w:outlineLvl w:val="2"/>
              <w:rPr>
                <w:b/>
                <w:bCs/>
                <w:sz w:val="28"/>
                <w:szCs w:val="28"/>
              </w:rPr>
            </w:pPr>
            <w:r w:rsidRPr="000F61A4">
              <w:rPr>
                <w:b/>
                <w:bCs/>
                <w:sz w:val="28"/>
                <w:szCs w:val="28"/>
              </w:rPr>
              <w:t>24</w:t>
            </w:r>
          </w:p>
        </w:tc>
      </w:tr>
    </w:tbl>
    <w:p w:rsidR="004774B4" w:rsidRPr="004774B4" w:rsidRDefault="004774B4" w:rsidP="004774B4">
      <w:pPr>
        <w:rPr>
          <w:sz w:val="32"/>
          <w:szCs w:val="32"/>
        </w:rPr>
      </w:pPr>
    </w:p>
    <w:p w:rsidR="004774B4" w:rsidRPr="004774B4" w:rsidRDefault="004774B4" w:rsidP="004774B4">
      <w:pPr>
        <w:rPr>
          <w:sz w:val="32"/>
          <w:szCs w:val="32"/>
        </w:rPr>
      </w:pPr>
    </w:p>
    <w:p w:rsidR="00176D27" w:rsidRPr="0095670A" w:rsidRDefault="00176D27" w:rsidP="00176D27">
      <w:pPr>
        <w:tabs>
          <w:tab w:val="left" w:pos="2415"/>
        </w:tabs>
        <w:spacing w:line="360" w:lineRule="auto"/>
        <w:jc w:val="center"/>
        <w:rPr>
          <w:rFonts w:eastAsia="Arial Unicode MS"/>
          <w:b/>
          <w:sz w:val="28"/>
          <w:szCs w:val="28"/>
        </w:rPr>
      </w:pPr>
      <w:r w:rsidRPr="0095670A">
        <w:rPr>
          <w:rFonts w:eastAsia="Arial Unicode MS"/>
          <w:b/>
          <w:sz w:val="28"/>
          <w:szCs w:val="28"/>
        </w:rPr>
        <w:t>Критерии оценки результата</w:t>
      </w:r>
    </w:p>
    <w:tbl>
      <w:tblPr>
        <w:tblpPr w:leftFromText="180" w:rightFromText="180" w:vertAnchor="text" w:horzAnchor="margin" w:tblpY="66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88"/>
        <w:gridCol w:w="6583"/>
      </w:tblGrid>
      <w:tr w:rsidR="00176D27" w:rsidRPr="003228DC" w:rsidTr="00095047">
        <w:tc>
          <w:tcPr>
            <w:tcW w:w="2988" w:type="dxa"/>
          </w:tcPr>
          <w:p w:rsidR="00176D27" w:rsidRPr="0095670A" w:rsidRDefault="00176D27" w:rsidP="00095047">
            <w:pPr>
              <w:tabs>
                <w:tab w:val="left" w:pos="2415"/>
              </w:tabs>
              <w:spacing w:line="360" w:lineRule="auto"/>
              <w:jc w:val="center"/>
              <w:rPr>
                <w:rFonts w:eastAsia="Arial Unicode MS"/>
                <w:sz w:val="28"/>
                <w:szCs w:val="28"/>
              </w:rPr>
            </w:pPr>
            <w:r>
              <w:rPr>
                <w:rFonts w:eastAsia="Arial Unicode MS"/>
                <w:sz w:val="28"/>
                <w:szCs w:val="28"/>
              </w:rPr>
              <w:t>Оценки</w:t>
            </w:r>
          </w:p>
        </w:tc>
        <w:tc>
          <w:tcPr>
            <w:tcW w:w="6583" w:type="dxa"/>
          </w:tcPr>
          <w:p w:rsidR="00176D27" w:rsidRPr="0095670A" w:rsidRDefault="00176D27" w:rsidP="00095047">
            <w:pPr>
              <w:tabs>
                <w:tab w:val="left" w:pos="2415"/>
              </w:tabs>
              <w:spacing w:line="360" w:lineRule="auto"/>
              <w:jc w:val="center"/>
              <w:rPr>
                <w:rFonts w:eastAsia="Arial Unicode MS"/>
                <w:sz w:val="28"/>
                <w:szCs w:val="28"/>
              </w:rPr>
            </w:pPr>
            <w:r>
              <w:rPr>
                <w:rFonts w:eastAsia="Arial Unicode MS"/>
                <w:sz w:val="28"/>
                <w:szCs w:val="28"/>
              </w:rPr>
              <w:t>Критерии оценок</w:t>
            </w:r>
          </w:p>
        </w:tc>
      </w:tr>
      <w:tr w:rsidR="00176D27" w:rsidRPr="003228DC" w:rsidTr="00095047">
        <w:tc>
          <w:tcPr>
            <w:tcW w:w="2988" w:type="dxa"/>
          </w:tcPr>
          <w:p w:rsidR="00176D27" w:rsidRPr="0095670A" w:rsidRDefault="00176D27" w:rsidP="00095047">
            <w:pPr>
              <w:tabs>
                <w:tab w:val="left" w:pos="2415"/>
              </w:tabs>
              <w:spacing w:line="360" w:lineRule="auto"/>
              <w:jc w:val="center"/>
              <w:rPr>
                <w:rFonts w:eastAsia="Arial Unicode MS"/>
                <w:sz w:val="28"/>
                <w:szCs w:val="28"/>
              </w:rPr>
            </w:pPr>
            <w:r w:rsidRPr="0095670A">
              <w:rPr>
                <w:rFonts w:eastAsia="Arial Unicode MS"/>
                <w:sz w:val="28"/>
                <w:szCs w:val="28"/>
              </w:rPr>
              <w:t>«5»</w:t>
            </w:r>
          </w:p>
        </w:tc>
        <w:tc>
          <w:tcPr>
            <w:tcW w:w="6583" w:type="dxa"/>
          </w:tcPr>
          <w:p w:rsidR="00176D27" w:rsidRPr="0095670A" w:rsidRDefault="00176D27" w:rsidP="00095047">
            <w:pPr>
              <w:jc w:val="both"/>
              <w:rPr>
                <w:rFonts w:eastAsia="Arial Unicode MS"/>
                <w:sz w:val="28"/>
                <w:szCs w:val="28"/>
              </w:rPr>
            </w:pPr>
            <w:r w:rsidRPr="0095670A">
              <w:rPr>
                <w:rFonts w:eastAsia="Arial Unicode MS"/>
                <w:sz w:val="28"/>
                <w:szCs w:val="28"/>
              </w:rPr>
              <w:t xml:space="preserve">- обучающийся подбирает необходимые для выполнения предлагаемых работ источники знаний (литература,  материалы, инструменты), показывает необходимые для проведения практической работы теоретические </w:t>
            </w:r>
            <w:r>
              <w:rPr>
                <w:rFonts w:eastAsia="Arial Unicode MS"/>
                <w:sz w:val="28"/>
                <w:szCs w:val="28"/>
              </w:rPr>
              <w:t xml:space="preserve">знании . Правильно оформлена практическая часть работы -аккуратно выполнен эскиз, соблюдена технологическая последовательность выполнения данного вида работ, правильно подобраны инструменты, инвентарь, приспособления; конкретна описана </w:t>
            </w:r>
            <w:r>
              <w:rPr>
                <w:rFonts w:eastAsia="Arial Unicode MS"/>
                <w:sz w:val="28"/>
                <w:szCs w:val="28"/>
              </w:rPr>
              <w:lastRenderedPageBreak/>
              <w:t>техника безопасности при выполнении данного вида работ</w:t>
            </w:r>
            <w:r w:rsidRPr="0095670A">
              <w:rPr>
                <w:rFonts w:eastAsia="Arial Unicode MS"/>
                <w:sz w:val="28"/>
                <w:szCs w:val="28"/>
              </w:rPr>
              <w:t>. Работа оформлена аккуратно.</w:t>
            </w:r>
          </w:p>
        </w:tc>
      </w:tr>
      <w:tr w:rsidR="00176D27" w:rsidRPr="003228DC" w:rsidTr="00095047">
        <w:tc>
          <w:tcPr>
            <w:tcW w:w="2988" w:type="dxa"/>
          </w:tcPr>
          <w:p w:rsidR="00176D27" w:rsidRPr="0095670A" w:rsidRDefault="00176D27" w:rsidP="00095047">
            <w:pPr>
              <w:tabs>
                <w:tab w:val="left" w:pos="2415"/>
              </w:tabs>
              <w:spacing w:line="360" w:lineRule="auto"/>
              <w:jc w:val="center"/>
              <w:rPr>
                <w:rFonts w:eastAsia="Arial Unicode MS"/>
                <w:sz w:val="28"/>
                <w:szCs w:val="28"/>
              </w:rPr>
            </w:pPr>
            <w:r w:rsidRPr="0095670A">
              <w:rPr>
                <w:rFonts w:eastAsia="Arial Unicode MS"/>
                <w:sz w:val="28"/>
                <w:szCs w:val="28"/>
              </w:rPr>
              <w:lastRenderedPageBreak/>
              <w:t>«4»</w:t>
            </w:r>
          </w:p>
        </w:tc>
        <w:tc>
          <w:tcPr>
            <w:tcW w:w="6583" w:type="dxa"/>
          </w:tcPr>
          <w:p w:rsidR="00176D27" w:rsidRPr="0095670A" w:rsidRDefault="00176D27" w:rsidP="00095047">
            <w:pPr>
              <w:jc w:val="both"/>
              <w:rPr>
                <w:rFonts w:eastAsia="Arial Unicode MS"/>
                <w:sz w:val="28"/>
                <w:szCs w:val="28"/>
              </w:rPr>
            </w:pPr>
            <w:r w:rsidRPr="0095670A">
              <w:rPr>
                <w:rFonts w:eastAsia="Arial Unicode MS"/>
                <w:sz w:val="28"/>
                <w:szCs w:val="28"/>
              </w:rPr>
              <w:t>- практическая работа выполняется обучающимся в  полном объёме и самостоятельно. Обучающийся использует указанные</w:t>
            </w:r>
            <w:r>
              <w:rPr>
                <w:rFonts w:eastAsia="Arial Unicode MS"/>
                <w:sz w:val="28"/>
                <w:szCs w:val="28"/>
              </w:rPr>
              <w:t xml:space="preserve"> преподавателем источники  информации</w:t>
            </w:r>
            <w:r w:rsidRPr="0095670A">
              <w:rPr>
                <w:rFonts w:eastAsia="Arial Unicode MS"/>
                <w:sz w:val="28"/>
                <w:szCs w:val="28"/>
              </w:rPr>
              <w:t>. Могут быть неточности и небрежность в оформлении работы. Работа показывает знания обучающимися основного теоретического материала</w:t>
            </w:r>
            <w:r>
              <w:rPr>
                <w:rFonts w:eastAsia="Arial Unicode MS"/>
                <w:sz w:val="28"/>
                <w:szCs w:val="28"/>
              </w:rPr>
              <w:t>, но имеются незначительные ошибки при оформлении практической части роботы.</w:t>
            </w:r>
          </w:p>
        </w:tc>
      </w:tr>
      <w:tr w:rsidR="00176D27" w:rsidRPr="003228DC" w:rsidTr="00095047">
        <w:trPr>
          <w:trHeight w:val="1455"/>
        </w:trPr>
        <w:tc>
          <w:tcPr>
            <w:tcW w:w="2988" w:type="dxa"/>
          </w:tcPr>
          <w:p w:rsidR="00176D27" w:rsidRPr="0095670A" w:rsidRDefault="00176D27" w:rsidP="00095047">
            <w:pPr>
              <w:tabs>
                <w:tab w:val="left" w:pos="2415"/>
              </w:tabs>
              <w:spacing w:line="360" w:lineRule="auto"/>
              <w:jc w:val="center"/>
              <w:rPr>
                <w:rFonts w:eastAsia="Arial Unicode MS"/>
                <w:sz w:val="28"/>
                <w:szCs w:val="28"/>
              </w:rPr>
            </w:pPr>
            <w:r w:rsidRPr="0095670A">
              <w:rPr>
                <w:rFonts w:eastAsia="Arial Unicode MS"/>
                <w:sz w:val="28"/>
                <w:szCs w:val="28"/>
              </w:rPr>
              <w:t>«3»</w:t>
            </w:r>
          </w:p>
        </w:tc>
        <w:tc>
          <w:tcPr>
            <w:tcW w:w="6583" w:type="dxa"/>
          </w:tcPr>
          <w:p w:rsidR="00176D27" w:rsidRPr="0095670A" w:rsidRDefault="00176D27" w:rsidP="00095047">
            <w:pPr>
              <w:jc w:val="both"/>
              <w:rPr>
                <w:rFonts w:eastAsia="Arial Unicode MS"/>
                <w:sz w:val="28"/>
                <w:szCs w:val="28"/>
              </w:rPr>
            </w:pPr>
            <w:r w:rsidRPr="0095670A">
              <w:rPr>
                <w:rFonts w:eastAsia="Arial Unicode MS"/>
                <w:sz w:val="28"/>
                <w:szCs w:val="28"/>
              </w:rPr>
              <w:t xml:space="preserve"> - обучающийся  выполняет  и оформляет практическую работу  </w:t>
            </w:r>
            <w:r>
              <w:rPr>
                <w:rFonts w:eastAsia="Arial Unicode MS"/>
                <w:sz w:val="28"/>
                <w:szCs w:val="28"/>
              </w:rPr>
              <w:t xml:space="preserve">полностью с помощью преподавателя </w:t>
            </w:r>
            <w:r w:rsidRPr="0095670A">
              <w:rPr>
                <w:rFonts w:eastAsia="Arial Unicode MS"/>
                <w:sz w:val="28"/>
                <w:szCs w:val="28"/>
              </w:rPr>
              <w:t xml:space="preserve">или хорошо подготовленных и уже выполнивших на «отлично» данную работу </w:t>
            </w:r>
            <w:r>
              <w:rPr>
                <w:rFonts w:eastAsia="Arial Unicode MS"/>
                <w:sz w:val="28"/>
                <w:szCs w:val="28"/>
              </w:rPr>
              <w:t xml:space="preserve">других обучающихся </w:t>
            </w:r>
          </w:p>
        </w:tc>
      </w:tr>
      <w:tr w:rsidR="00176D27" w:rsidRPr="003228DC" w:rsidTr="00095047">
        <w:trPr>
          <w:trHeight w:val="180"/>
        </w:trPr>
        <w:tc>
          <w:tcPr>
            <w:tcW w:w="2988" w:type="dxa"/>
          </w:tcPr>
          <w:p w:rsidR="00176D27" w:rsidRPr="0095670A" w:rsidRDefault="00176D27" w:rsidP="00095047">
            <w:pPr>
              <w:tabs>
                <w:tab w:val="left" w:pos="2415"/>
              </w:tabs>
              <w:spacing w:line="360" w:lineRule="auto"/>
              <w:jc w:val="center"/>
              <w:rPr>
                <w:rFonts w:eastAsia="Arial Unicode MS"/>
                <w:sz w:val="28"/>
                <w:szCs w:val="28"/>
              </w:rPr>
            </w:pPr>
            <w:r>
              <w:rPr>
                <w:rFonts w:eastAsia="Arial Unicode MS"/>
                <w:sz w:val="28"/>
                <w:szCs w:val="28"/>
              </w:rPr>
              <w:t>«2</w:t>
            </w:r>
            <w:r w:rsidRPr="0095670A">
              <w:rPr>
                <w:rFonts w:eastAsia="Arial Unicode MS"/>
                <w:sz w:val="28"/>
                <w:szCs w:val="28"/>
              </w:rPr>
              <w:t>»</w:t>
            </w:r>
          </w:p>
        </w:tc>
        <w:tc>
          <w:tcPr>
            <w:tcW w:w="6583" w:type="dxa"/>
          </w:tcPr>
          <w:p w:rsidR="00176D27" w:rsidRDefault="00176D27" w:rsidP="00095047">
            <w:pPr>
              <w:jc w:val="both"/>
              <w:rPr>
                <w:rFonts w:eastAsia="Arial Unicode MS"/>
                <w:sz w:val="28"/>
                <w:szCs w:val="28"/>
              </w:rPr>
            </w:pPr>
            <w:r w:rsidRPr="0095670A">
              <w:rPr>
                <w:rFonts w:eastAsia="Arial Unicode MS"/>
                <w:sz w:val="28"/>
                <w:szCs w:val="28"/>
              </w:rPr>
              <w:t xml:space="preserve">- практическая работа </w:t>
            </w:r>
            <w:r>
              <w:rPr>
                <w:rFonts w:eastAsia="Arial Unicode MS"/>
                <w:sz w:val="28"/>
                <w:szCs w:val="28"/>
              </w:rPr>
              <w:t xml:space="preserve"> не </w:t>
            </w:r>
            <w:r w:rsidRPr="0095670A">
              <w:rPr>
                <w:rFonts w:eastAsia="Arial Unicode MS"/>
                <w:sz w:val="28"/>
                <w:szCs w:val="28"/>
              </w:rPr>
              <w:t>выполн</w:t>
            </w:r>
            <w:r>
              <w:rPr>
                <w:rFonts w:eastAsia="Arial Unicode MS"/>
                <w:sz w:val="28"/>
                <w:szCs w:val="28"/>
              </w:rPr>
              <w:t>ена полностью за отведенное  время по неуважительной причине.</w:t>
            </w:r>
          </w:p>
          <w:p w:rsidR="00176D27" w:rsidRPr="0095670A" w:rsidRDefault="00176D27" w:rsidP="00095047">
            <w:pPr>
              <w:spacing w:line="360" w:lineRule="auto"/>
              <w:jc w:val="both"/>
              <w:rPr>
                <w:rFonts w:eastAsia="Arial Unicode MS"/>
                <w:sz w:val="28"/>
                <w:szCs w:val="28"/>
              </w:rPr>
            </w:pPr>
          </w:p>
        </w:tc>
      </w:tr>
    </w:tbl>
    <w:p w:rsidR="004774B4" w:rsidRDefault="004774B4" w:rsidP="004774B4">
      <w:pPr>
        <w:tabs>
          <w:tab w:val="left" w:pos="2955"/>
        </w:tabs>
        <w:rPr>
          <w:sz w:val="32"/>
          <w:szCs w:val="32"/>
        </w:rPr>
      </w:pPr>
    </w:p>
    <w:p w:rsidR="00880A18" w:rsidRDefault="00880A18" w:rsidP="004774B4">
      <w:pPr>
        <w:jc w:val="center"/>
        <w:rPr>
          <w:b/>
          <w:sz w:val="28"/>
          <w:szCs w:val="28"/>
        </w:rPr>
      </w:pPr>
    </w:p>
    <w:p w:rsidR="00880A18" w:rsidRDefault="00880A18" w:rsidP="004774B4">
      <w:pPr>
        <w:jc w:val="center"/>
        <w:rPr>
          <w:b/>
          <w:sz w:val="28"/>
          <w:szCs w:val="28"/>
        </w:rPr>
      </w:pPr>
    </w:p>
    <w:p w:rsidR="00880A18" w:rsidRDefault="00880A18" w:rsidP="004774B4">
      <w:pPr>
        <w:jc w:val="center"/>
        <w:rPr>
          <w:b/>
          <w:sz w:val="28"/>
          <w:szCs w:val="28"/>
        </w:rPr>
      </w:pPr>
    </w:p>
    <w:p w:rsidR="00880A18" w:rsidRDefault="00880A18" w:rsidP="004774B4">
      <w:pPr>
        <w:jc w:val="center"/>
        <w:rPr>
          <w:b/>
          <w:sz w:val="28"/>
          <w:szCs w:val="28"/>
        </w:rPr>
      </w:pPr>
    </w:p>
    <w:p w:rsidR="00880A18" w:rsidRDefault="00880A18" w:rsidP="004774B4">
      <w:pPr>
        <w:jc w:val="center"/>
        <w:rPr>
          <w:b/>
          <w:sz w:val="28"/>
          <w:szCs w:val="28"/>
        </w:rPr>
      </w:pPr>
    </w:p>
    <w:p w:rsidR="00880A18" w:rsidRDefault="00880A18" w:rsidP="004774B4">
      <w:pPr>
        <w:jc w:val="center"/>
        <w:rPr>
          <w:b/>
          <w:sz w:val="28"/>
          <w:szCs w:val="28"/>
        </w:rPr>
      </w:pPr>
    </w:p>
    <w:p w:rsidR="00880A18" w:rsidRDefault="00880A18" w:rsidP="004774B4">
      <w:pPr>
        <w:jc w:val="center"/>
        <w:rPr>
          <w:b/>
          <w:sz w:val="28"/>
          <w:szCs w:val="28"/>
        </w:rPr>
      </w:pPr>
    </w:p>
    <w:p w:rsidR="00880A18" w:rsidRDefault="00880A18" w:rsidP="004774B4">
      <w:pPr>
        <w:jc w:val="center"/>
        <w:rPr>
          <w:b/>
          <w:sz w:val="28"/>
          <w:szCs w:val="28"/>
        </w:rPr>
      </w:pPr>
    </w:p>
    <w:p w:rsidR="00880A18" w:rsidRDefault="00880A18" w:rsidP="004774B4">
      <w:pPr>
        <w:jc w:val="center"/>
        <w:rPr>
          <w:b/>
          <w:sz w:val="28"/>
          <w:szCs w:val="28"/>
        </w:rPr>
      </w:pPr>
    </w:p>
    <w:p w:rsidR="00880A18" w:rsidRDefault="00880A18" w:rsidP="004774B4">
      <w:pPr>
        <w:jc w:val="center"/>
        <w:rPr>
          <w:b/>
          <w:sz w:val="28"/>
          <w:szCs w:val="28"/>
        </w:rPr>
      </w:pPr>
    </w:p>
    <w:p w:rsidR="00880A18" w:rsidRDefault="00880A18" w:rsidP="004774B4">
      <w:pPr>
        <w:jc w:val="center"/>
        <w:rPr>
          <w:b/>
          <w:sz w:val="28"/>
          <w:szCs w:val="28"/>
        </w:rPr>
      </w:pPr>
    </w:p>
    <w:p w:rsidR="00880A18" w:rsidRDefault="00880A18" w:rsidP="004774B4">
      <w:pPr>
        <w:jc w:val="center"/>
        <w:rPr>
          <w:b/>
          <w:sz w:val="28"/>
          <w:szCs w:val="28"/>
        </w:rPr>
      </w:pPr>
    </w:p>
    <w:p w:rsidR="00880A18" w:rsidRDefault="00880A18" w:rsidP="004774B4">
      <w:pPr>
        <w:jc w:val="center"/>
        <w:rPr>
          <w:b/>
          <w:sz w:val="28"/>
          <w:szCs w:val="28"/>
        </w:rPr>
      </w:pPr>
    </w:p>
    <w:p w:rsidR="00880A18" w:rsidRDefault="00880A18" w:rsidP="004774B4">
      <w:pPr>
        <w:jc w:val="center"/>
        <w:rPr>
          <w:b/>
          <w:sz w:val="28"/>
          <w:szCs w:val="28"/>
        </w:rPr>
      </w:pPr>
    </w:p>
    <w:p w:rsidR="00880A18" w:rsidRDefault="00880A18" w:rsidP="004774B4">
      <w:pPr>
        <w:jc w:val="center"/>
        <w:rPr>
          <w:b/>
          <w:sz w:val="28"/>
          <w:szCs w:val="28"/>
        </w:rPr>
      </w:pPr>
    </w:p>
    <w:p w:rsidR="00880A18" w:rsidRDefault="00880A18" w:rsidP="004774B4">
      <w:pPr>
        <w:jc w:val="center"/>
        <w:rPr>
          <w:b/>
          <w:sz w:val="28"/>
          <w:szCs w:val="28"/>
        </w:rPr>
      </w:pPr>
    </w:p>
    <w:p w:rsidR="00880A18" w:rsidRDefault="00880A18" w:rsidP="004774B4">
      <w:pPr>
        <w:jc w:val="center"/>
        <w:rPr>
          <w:b/>
          <w:sz w:val="28"/>
          <w:szCs w:val="28"/>
        </w:rPr>
      </w:pPr>
    </w:p>
    <w:p w:rsidR="00880A18" w:rsidRDefault="00880A18" w:rsidP="004774B4">
      <w:pPr>
        <w:jc w:val="center"/>
        <w:rPr>
          <w:b/>
          <w:sz w:val="28"/>
          <w:szCs w:val="28"/>
        </w:rPr>
      </w:pPr>
    </w:p>
    <w:p w:rsidR="00880A18" w:rsidRDefault="00880A18" w:rsidP="004774B4">
      <w:pPr>
        <w:jc w:val="center"/>
        <w:rPr>
          <w:b/>
          <w:sz w:val="28"/>
          <w:szCs w:val="28"/>
        </w:rPr>
      </w:pPr>
    </w:p>
    <w:p w:rsidR="00880A18" w:rsidRDefault="00880A18" w:rsidP="004774B4">
      <w:pPr>
        <w:jc w:val="center"/>
        <w:rPr>
          <w:b/>
          <w:sz w:val="28"/>
          <w:szCs w:val="28"/>
        </w:rPr>
      </w:pPr>
    </w:p>
    <w:p w:rsidR="00880A18" w:rsidRDefault="00880A18" w:rsidP="004774B4">
      <w:pPr>
        <w:jc w:val="center"/>
        <w:rPr>
          <w:b/>
          <w:sz w:val="28"/>
          <w:szCs w:val="28"/>
        </w:rPr>
      </w:pPr>
    </w:p>
    <w:p w:rsidR="00880A18" w:rsidRDefault="00880A18" w:rsidP="004774B4">
      <w:pPr>
        <w:jc w:val="center"/>
        <w:rPr>
          <w:b/>
          <w:sz w:val="28"/>
          <w:szCs w:val="28"/>
        </w:rPr>
      </w:pPr>
    </w:p>
    <w:p w:rsidR="00880A18" w:rsidRDefault="00880A18" w:rsidP="000F61A4">
      <w:pPr>
        <w:rPr>
          <w:b/>
          <w:sz w:val="28"/>
          <w:szCs w:val="28"/>
        </w:rPr>
      </w:pPr>
    </w:p>
    <w:p w:rsidR="000F61A4" w:rsidRDefault="000F61A4" w:rsidP="000F61A4">
      <w:pPr>
        <w:rPr>
          <w:b/>
          <w:sz w:val="28"/>
          <w:szCs w:val="28"/>
        </w:rPr>
      </w:pPr>
    </w:p>
    <w:p w:rsidR="000F61A4" w:rsidRDefault="000F61A4" w:rsidP="000F61A4">
      <w:pPr>
        <w:rPr>
          <w:b/>
          <w:sz w:val="28"/>
          <w:szCs w:val="28"/>
        </w:rPr>
      </w:pPr>
    </w:p>
    <w:p w:rsidR="004774B4" w:rsidRDefault="004774B4" w:rsidP="004774B4">
      <w:pPr>
        <w:jc w:val="center"/>
        <w:rPr>
          <w:b/>
          <w:sz w:val="28"/>
          <w:szCs w:val="28"/>
        </w:rPr>
      </w:pPr>
      <w:r>
        <w:rPr>
          <w:b/>
          <w:sz w:val="28"/>
          <w:szCs w:val="28"/>
        </w:rPr>
        <w:lastRenderedPageBreak/>
        <w:t>Практическая работа  №1</w:t>
      </w:r>
    </w:p>
    <w:p w:rsidR="00E6401E" w:rsidRPr="00813BB6" w:rsidRDefault="00813BB6" w:rsidP="004774B4">
      <w:pPr>
        <w:jc w:val="center"/>
        <w:rPr>
          <w:b/>
          <w:bCs/>
          <w:sz w:val="28"/>
          <w:szCs w:val="28"/>
        </w:rPr>
      </w:pPr>
      <w:r>
        <w:rPr>
          <w:b/>
          <w:bCs/>
          <w:sz w:val="28"/>
          <w:szCs w:val="28"/>
        </w:rPr>
        <w:t xml:space="preserve">Тема: </w:t>
      </w:r>
      <w:r w:rsidRPr="00813BB6">
        <w:rPr>
          <w:b/>
          <w:bCs/>
          <w:sz w:val="28"/>
          <w:szCs w:val="28"/>
        </w:rPr>
        <w:t>Показатели, характеризующие энергосберегающие системы вентиляции в жилых домах.</w:t>
      </w:r>
    </w:p>
    <w:p w:rsidR="00813BB6" w:rsidRPr="00813BB6" w:rsidRDefault="00813BB6" w:rsidP="004774B4">
      <w:pPr>
        <w:jc w:val="center"/>
        <w:rPr>
          <w:b/>
          <w:sz w:val="28"/>
          <w:szCs w:val="28"/>
        </w:rPr>
      </w:pPr>
    </w:p>
    <w:p w:rsidR="00E83525" w:rsidRDefault="00813BB6" w:rsidP="00813BB6">
      <w:pPr>
        <w:spacing w:line="360" w:lineRule="auto"/>
        <w:jc w:val="both"/>
        <w:rPr>
          <w:bCs/>
          <w:sz w:val="28"/>
          <w:szCs w:val="28"/>
        </w:rPr>
      </w:pPr>
      <w:r>
        <w:rPr>
          <w:b/>
          <w:sz w:val="28"/>
          <w:szCs w:val="28"/>
        </w:rPr>
        <w:t xml:space="preserve">Цель работы: </w:t>
      </w:r>
      <w:r w:rsidRPr="00813BB6">
        <w:rPr>
          <w:sz w:val="28"/>
          <w:szCs w:val="28"/>
        </w:rPr>
        <w:t xml:space="preserve">изучить основные </w:t>
      </w:r>
      <w:r w:rsidRPr="00813BB6">
        <w:rPr>
          <w:bCs/>
          <w:sz w:val="28"/>
          <w:szCs w:val="28"/>
        </w:rPr>
        <w:t>показатели, характеризующие энергосберегающие системы вентиляции в жилых домах.</w:t>
      </w:r>
    </w:p>
    <w:p w:rsidR="00813BB6" w:rsidRDefault="00813BB6" w:rsidP="00813BB6">
      <w:pPr>
        <w:jc w:val="center"/>
        <w:rPr>
          <w:b/>
          <w:bCs/>
          <w:sz w:val="28"/>
          <w:szCs w:val="28"/>
        </w:rPr>
      </w:pPr>
      <w:r w:rsidRPr="00813BB6">
        <w:rPr>
          <w:b/>
          <w:bCs/>
          <w:sz w:val="28"/>
          <w:szCs w:val="28"/>
        </w:rPr>
        <w:t>Теоретические сведения</w:t>
      </w:r>
    </w:p>
    <w:p w:rsidR="00813BB6" w:rsidRPr="00813BB6" w:rsidRDefault="00813BB6" w:rsidP="00813BB6">
      <w:pPr>
        <w:jc w:val="center"/>
        <w:rPr>
          <w:b/>
          <w:sz w:val="28"/>
          <w:szCs w:val="28"/>
        </w:rPr>
      </w:pPr>
      <w:r w:rsidRPr="00813BB6">
        <w:rPr>
          <w:b/>
          <w:bCs/>
          <w:sz w:val="28"/>
          <w:szCs w:val="28"/>
        </w:rPr>
        <w:t xml:space="preserve"> </w:t>
      </w:r>
    </w:p>
    <w:p w:rsidR="00813BB6" w:rsidRPr="00813BB6" w:rsidRDefault="00813BB6" w:rsidP="00813BB6">
      <w:pPr>
        <w:spacing w:line="360" w:lineRule="auto"/>
        <w:ind w:firstLine="709"/>
        <w:jc w:val="both"/>
        <w:rPr>
          <w:sz w:val="28"/>
          <w:szCs w:val="28"/>
        </w:rPr>
      </w:pPr>
      <w:r w:rsidRPr="00813BB6">
        <w:rPr>
          <w:sz w:val="28"/>
          <w:szCs w:val="28"/>
        </w:rPr>
        <w:t xml:space="preserve">В настоящее время большое внимание уделяется энергоэффективности различных процессов, оборудования и т.д., в том числе и вентиляционных систем. Сами вентиляционные системы могут быть предназначены как для перемещения воздуха (газов), так и для перемещения обработанного воздуха (нагрев, охлаждение, утилизация теплоты и т.д.). В первом случае потребляется электрическая (либо иная) энергия, во втором случае – электрическая и тепловая энергия. При проектировании вентиляционной системы в соответствии с СП 60.13330 требуемый расход приточного воздуха (отдельно для теплого и холодного периода) определяется из условий обеспечения санитарно-гигиенических норм; норм противопожарной безопасности, условий, исключающих образование конденсата и т.д. Для проектируемой вентсистемы расход воздуха является постоянной величиной (если не допускается применение рециркуляции). При заданном расходе воздуха затраты тепловой энергии на нагрев/охлаждение воздуха зависит, в основном, от внешних условий. Для проектируемой вентсистемы при заданном расходе воздуха (если не учитывать теплоутилизацию) затраты тепловой энергии можно считать условно постоянной величиной. Вентиляционная система может быть построена различным образом: возможны различная прокладка воздуховодов и количество параллельных ветвей, соответственно, все возможные варианты вентсистем будут иметь различные аэродинамические потери и, следовательно, эффективность. Если вентсистему рассматривать только с точки зрения аэродинамики (т. е. не учитывать подвод или отвод теплоты), то аэродинамически эффективной может называться только та система, которая </w:t>
      </w:r>
      <w:r w:rsidRPr="00813BB6">
        <w:rPr>
          <w:sz w:val="28"/>
          <w:szCs w:val="28"/>
        </w:rPr>
        <w:lastRenderedPageBreak/>
        <w:t>для перемещения необходимого расхода воздуха потребляет минимальную электрическую мощность. В настоящее время в РФ действует национальный стандарт ГОСТ Р ЕН 13779 [4], в котором для оценки аэродинамической эффективности вентсистем предложено использовать размерный параметр – удельную мощность (Specific Fan Power),</w:t>
      </w:r>
    </w:p>
    <w:p w:rsidR="00813BB6" w:rsidRDefault="00813BB6" w:rsidP="00813BB6">
      <w:pPr>
        <w:spacing w:line="360" w:lineRule="auto"/>
        <w:ind w:firstLine="709"/>
        <w:jc w:val="both"/>
        <w:rPr>
          <w:sz w:val="28"/>
          <w:szCs w:val="28"/>
        </w:rPr>
      </w:pPr>
      <w:bookmarkStart w:id="0" w:name="_GoBack"/>
      <w:bookmarkEnd w:id="0"/>
      <w:r w:rsidRPr="00813BB6">
        <w:rPr>
          <w:sz w:val="28"/>
          <w:szCs w:val="28"/>
        </w:rPr>
        <w:t>КПД электродвигателя и КПД привода Приводом вентилятора является устройство, используемое для приведения в действие вентилятора, включающее в себя двигатель, механическую трансмиссию и частотный преобразователь. Примечание – Примером механической трансмиссии являются: ременный привод, соединительные муфты. В вентиляторах систем вентиляции, воздушного отопления и кондиционирования, как правило, используются обычные асинхронные электродвигатели. КПД такого типа электродвигателей зависит от нагрузки на электродвигатель. Для управления частотой вращения асинхронных электродвигателей используются частотные преобразователи, которые имеют свои характеристики. При изменении частоты вращения колеса вентилятора изменяется КПД электродвигателя и КПД частотного преобразователя.</w:t>
      </w:r>
    </w:p>
    <w:p w:rsidR="00813BB6" w:rsidRPr="00FF3019" w:rsidRDefault="00FF3019" w:rsidP="00813BB6">
      <w:pPr>
        <w:spacing w:line="360" w:lineRule="auto"/>
        <w:ind w:firstLine="709"/>
        <w:jc w:val="both"/>
        <w:rPr>
          <w:b/>
          <w:sz w:val="28"/>
          <w:szCs w:val="28"/>
        </w:rPr>
      </w:pPr>
      <w:r w:rsidRPr="00FF3019">
        <w:rPr>
          <w:b/>
          <w:sz w:val="28"/>
          <w:szCs w:val="28"/>
        </w:rPr>
        <w:t>Задание.</w:t>
      </w:r>
    </w:p>
    <w:p w:rsidR="00FF3019" w:rsidRDefault="00FF3019" w:rsidP="00813BB6">
      <w:pPr>
        <w:spacing w:line="360" w:lineRule="auto"/>
        <w:ind w:firstLine="709"/>
        <w:jc w:val="both"/>
        <w:rPr>
          <w:sz w:val="28"/>
          <w:szCs w:val="28"/>
        </w:rPr>
      </w:pPr>
      <w:r>
        <w:rPr>
          <w:sz w:val="28"/>
          <w:szCs w:val="28"/>
        </w:rPr>
        <w:t>Составить принципиальные варианты расположения оборудования позволяющие получить максимальное энергосбережение.</w:t>
      </w:r>
    </w:p>
    <w:p w:rsidR="00FF3019" w:rsidRDefault="00FF3019" w:rsidP="00FF3019">
      <w:pPr>
        <w:spacing w:line="360" w:lineRule="auto"/>
        <w:ind w:firstLine="709"/>
        <w:rPr>
          <w:sz w:val="28"/>
          <w:szCs w:val="28"/>
        </w:rPr>
      </w:pPr>
      <w:r>
        <w:rPr>
          <w:noProof/>
        </w:rPr>
        <w:drawing>
          <wp:inline distT="0" distB="0" distL="0" distR="0">
            <wp:extent cx="2365705" cy="1893740"/>
            <wp:effectExtent l="19050" t="0" r="0" b="0"/>
            <wp:docPr id="4" name="Рисунок 1" descr="https://ventilacia-spb.ru/wp-content/uploads/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ventilacia-spb.ru/wp-content/uploads/1-6.jpg"/>
                    <pic:cNvPicPr>
                      <a:picLocks noChangeAspect="1" noChangeArrowheads="1"/>
                    </pic:cNvPicPr>
                  </pic:nvPicPr>
                  <pic:blipFill>
                    <a:blip r:embed="rId8"/>
                    <a:srcRect/>
                    <a:stretch>
                      <a:fillRect/>
                    </a:stretch>
                  </pic:blipFill>
                  <pic:spPr bwMode="auto">
                    <a:xfrm>
                      <a:off x="0" y="0"/>
                      <a:ext cx="2368029" cy="1895600"/>
                    </a:xfrm>
                    <a:prstGeom prst="rect">
                      <a:avLst/>
                    </a:prstGeom>
                    <a:noFill/>
                    <a:ln w="9525">
                      <a:noFill/>
                      <a:miter lim="800000"/>
                      <a:headEnd/>
                      <a:tailEnd/>
                    </a:ln>
                  </pic:spPr>
                </pic:pic>
              </a:graphicData>
            </a:graphic>
          </wp:inline>
        </w:drawing>
      </w:r>
      <w:r w:rsidRPr="00FF3019">
        <w:rPr>
          <w:noProof/>
        </w:rPr>
        <w:t xml:space="preserve"> </w:t>
      </w:r>
      <w:r w:rsidRPr="00FF3019">
        <w:rPr>
          <w:noProof/>
          <w:sz w:val="28"/>
          <w:szCs w:val="28"/>
        </w:rPr>
        <w:drawing>
          <wp:inline distT="0" distB="0" distL="0" distR="0">
            <wp:extent cx="2285238" cy="1856646"/>
            <wp:effectExtent l="19050" t="0" r="762" b="0"/>
            <wp:docPr id="15" name="Рисунок 4" descr="https://pbs.twimg.com/media/DaByRlVW4AEFvUX.jpg:lar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pbs.twimg.com/media/DaByRlVW4AEFvUX.jpg:large"/>
                    <pic:cNvPicPr>
                      <a:picLocks noChangeAspect="1" noChangeArrowheads="1"/>
                    </pic:cNvPicPr>
                  </pic:nvPicPr>
                  <pic:blipFill>
                    <a:blip r:embed="rId9" cstate="print"/>
                    <a:srcRect/>
                    <a:stretch>
                      <a:fillRect/>
                    </a:stretch>
                  </pic:blipFill>
                  <pic:spPr bwMode="auto">
                    <a:xfrm>
                      <a:off x="0" y="0"/>
                      <a:ext cx="2295461" cy="1864952"/>
                    </a:xfrm>
                    <a:prstGeom prst="rect">
                      <a:avLst/>
                    </a:prstGeom>
                    <a:noFill/>
                    <a:ln w="9525">
                      <a:noFill/>
                      <a:miter lim="800000"/>
                      <a:headEnd/>
                      <a:tailEnd/>
                    </a:ln>
                  </pic:spPr>
                </pic:pic>
              </a:graphicData>
            </a:graphic>
          </wp:inline>
        </w:drawing>
      </w:r>
    </w:p>
    <w:p w:rsidR="00FF3019" w:rsidRDefault="00FF3019" w:rsidP="00FF3019">
      <w:pPr>
        <w:spacing w:line="360" w:lineRule="auto"/>
        <w:ind w:firstLine="709"/>
        <w:jc w:val="center"/>
        <w:rPr>
          <w:sz w:val="28"/>
          <w:szCs w:val="28"/>
        </w:rPr>
      </w:pPr>
      <w:r>
        <w:rPr>
          <w:sz w:val="28"/>
          <w:szCs w:val="28"/>
        </w:rPr>
        <w:t>Рисунок 1 Жилой дом</w:t>
      </w:r>
    </w:p>
    <w:p w:rsidR="00FF3019" w:rsidRDefault="00FF3019" w:rsidP="00FF3019">
      <w:pPr>
        <w:spacing w:line="360" w:lineRule="auto"/>
        <w:ind w:firstLine="709"/>
        <w:jc w:val="center"/>
        <w:rPr>
          <w:sz w:val="28"/>
          <w:szCs w:val="28"/>
        </w:rPr>
      </w:pPr>
    </w:p>
    <w:p w:rsidR="00FF3019" w:rsidRPr="00813BB6" w:rsidRDefault="00FF3019" w:rsidP="00FF3019">
      <w:pPr>
        <w:spacing w:line="360" w:lineRule="auto"/>
        <w:ind w:firstLine="709"/>
        <w:jc w:val="center"/>
        <w:rPr>
          <w:sz w:val="28"/>
          <w:szCs w:val="28"/>
        </w:rPr>
      </w:pPr>
    </w:p>
    <w:p w:rsidR="00813BB6" w:rsidRDefault="00813BB6" w:rsidP="004774B4">
      <w:pPr>
        <w:spacing w:after="200"/>
        <w:jc w:val="center"/>
        <w:rPr>
          <w:sz w:val="28"/>
          <w:szCs w:val="28"/>
        </w:rPr>
      </w:pPr>
    </w:p>
    <w:p w:rsidR="004774B4" w:rsidRDefault="00BB7E3F" w:rsidP="004774B4">
      <w:pPr>
        <w:spacing w:after="200"/>
        <w:jc w:val="center"/>
        <w:rPr>
          <w:rFonts w:eastAsiaTheme="minorEastAsia"/>
          <w:b/>
          <w:sz w:val="28"/>
          <w:szCs w:val="28"/>
        </w:rPr>
      </w:pPr>
      <w:r>
        <w:rPr>
          <w:rFonts w:eastAsiaTheme="minorEastAsia"/>
          <w:b/>
          <w:sz w:val="28"/>
          <w:szCs w:val="28"/>
        </w:rPr>
        <w:lastRenderedPageBreak/>
        <w:t>Практическая  работа № 2</w:t>
      </w:r>
    </w:p>
    <w:p w:rsidR="00FF3019" w:rsidRPr="00C24E35" w:rsidRDefault="00FF3019" w:rsidP="004774B4">
      <w:pPr>
        <w:tabs>
          <w:tab w:val="left" w:pos="2955"/>
        </w:tabs>
        <w:rPr>
          <w:b/>
          <w:sz w:val="24"/>
          <w:szCs w:val="24"/>
        </w:rPr>
      </w:pPr>
      <w:r w:rsidRPr="00C24E35">
        <w:rPr>
          <w:b/>
          <w:bCs/>
          <w:sz w:val="28"/>
          <w:szCs w:val="28"/>
        </w:rPr>
        <w:t>Тема: Создание энергосберегающих решений  для офисных помещений.</w:t>
      </w:r>
    </w:p>
    <w:p w:rsidR="00FF3019" w:rsidRPr="00C24E35" w:rsidRDefault="00FF3019" w:rsidP="004774B4">
      <w:pPr>
        <w:tabs>
          <w:tab w:val="left" w:pos="2955"/>
        </w:tabs>
        <w:rPr>
          <w:b/>
          <w:sz w:val="24"/>
          <w:szCs w:val="24"/>
        </w:rPr>
      </w:pPr>
    </w:p>
    <w:p w:rsidR="00FA3C92" w:rsidRPr="00C24E35" w:rsidRDefault="00FF3019" w:rsidP="004774B4">
      <w:pPr>
        <w:tabs>
          <w:tab w:val="left" w:pos="2955"/>
        </w:tabs>
        <w:rPr>
          <w:b/>
          <w:bCs/>
          <w:sz w:val="28"/>
          <w:szCs w:val="28"/>
        </w:rPr>
      </w:pPr>
      <w:r w:rsidRPr="00FF3019">
        <w:rPr>
          <w:b/>
          <w:sz w:val="24"/>
          <w:szCs w:val="24"/>
        </w:rPr>
        <w:t>Цель работы:</w:t>
      </w:r>
      <w:r w:rsidR="00C24E35" w:rsidRPr="00C24E35">
        <w:rPr>
          <w:sz w:val="28"/>
          <w:szCs w:val="28"/>
        </w:rPr>
        <w:t xml:space="preserve"> </w:t>
      </w:r>
      <w:r w:rsidR="00C24E35" w:rsidRPr="00813BB6">
        <w:rPr>
          <w:sz w:val="28"/>
          <w:szCs w:val="28"/>
        </w:rPr>
        <w:t>изучить</w:t>
      </w:r>
      <w:r w:rsidR="00C24E35">
        <w:rPr>
          <w:sz w:val="28"/>
          <w:szCs w:val="28"/>
        </w:rPr>
        <w:t xml:space="preserve"> создание </w:t>
      </w:r>
      <w:r w:rsidR="00C24E35" w:rsidRPr="000F61A4">
        <w:rPr>
          <w:bCs/>
          <w:sz w:val="28"/>
          <w:szCs w:val="28"/>
        </w:rPr>
        <w:t>энергосберегающих решений  для офисных помещений</w:t>
      </w:r>
      <w:r w:rsidR="00C24E35">
        <w:rPr>
          <w:bCs/>
          <w:sz w:val="28"/>
          <w:szCs w:val="28"/>
        </w:rPr>
        <w:t>.</w:t>
      </w:r>
    </w:p>
    <w:p w:rsidR="00C24E35" w:rsidRPr="00C24E35" w:rsidRDefault="00C24E35" w:rsidP="00C24E35">
      <w:pPr>
        <w:tabs>
          <w:tab w:val="left" w:pos="2955"/>
        </w:tabs>
        <w:jc w:val="center"/>
        <w:rPr>
          <w:b/>
          <w:sz w:val="24"/>
          <w:szCs w:val="24"/>
        </w:rPr>
      </w:pPr>
      <w:r w:rsidRPr="00C24E35">
        <w:rPr>
          <w:b/>
          <w:bCs/>
          <w:sz w:val="28"/>
          <w:szCs w:val="28"/>
        </w:rPr>
        <w:t>Теоретические сведения.</w:t>
      </w:r>
    </w:p>
    <w:p w:rsidR="00596A7F" w:rsidRPr="00C24E35" w:rsidRDefault="00FF3019" w:rsidP="00C24E35">
      <w:pPr>
        <w:tabs>
          <w:tab w:val="left" w:pos="2955"/>
        </w:tabs>
        <w:spacing w:line="360" w:lineRule="auto"/>
        <w:ind w:firstLine="680"/>
        <w:jc w:val="both"/>
        <w:rPr>
          <w:sz w:val="28"/>
          <w:szCs w:val="28"/>
        </w:rPr>
      </w:pPr>
      <w:r w:rsidRPr="00C24E35">
        <w:rPr>
          <w:sz w:val="28"/>
          <w:szCs w:val="28"/>
        </w:rPr>
        <w:t xml:space="preserve">Сущность предлагаемого метода состоит в следующем: Вклад энергосберегающих решений в снижение теплопотребления здания может быть оценен для большинства случаев введением в уравнение теплового баланса внутреннего воздуха здания так называемых коэффициентов эффективности энергосберегающих решений. Определим коэффициент эффективности энергосберегающих решений следующим образом: </w:t>
      </w:r>
    </w:p>
    <w:p w:rsidR="00596A7F" w:rsidRPr="00C24E35" w:rsidRDefault="00FF3019" w:rsidP="00C24E35">
      <w:pPr>
        <w:tabs>
          <w:tab w:val="left" w:pos="2955"/>
        </w:tabs>
        <w:spacing w:line="360" w:lineRule="auto"/>
        <w:ind w:firstLine="680"/>
        <w:jc w:val="center"/>
        <w:rPr>
          <w:sz w:val="28"/>
          <w:szCs w:val="28"/>
        </w:rPr>
      </w:pPr>
      <w:r w:rsidRPr="00C24E35">
        <w:rPr>
          <w:sz w:val="28"/>
          <w:szCs w:val="28"/>
        </w:rPr>
        <w:t>α = 1 – Qот/ох2 / Qот/ох1, (1)</w:t>
      </w:r>
    </w:p>
    <w:p w:rsidR="00596A7F" w:rsidRPr="00C24E35" w:rsidRDefault="00FF3019" w:rsidP="00C24E35">
      <w:pPr>
        <w:tabs>
          <w:tab w:val="left" w:pos="2955"/>
        </w:tabs>
        <w:spacing w:line="360" w:lineRule="auto"/>
        <w:ind w:firstLine="680"/>
        <w:jc w:val="both"/>
        <w:rPr>
          <w:sz w:val="28"/>
          <w:szCs w:val="28"/>
        </w:rPr>
      </w:pPr>
      <w:r w:rsidRPr="00C24E35">
        <w:rPr>
          <w:sz w:val="28"/>
          <w:szCs w:val="28"/>
        </w:rPr>
        <w:t xml:space="preserve"> где Qот/ох1 – расход тепловой энергии для отопления или охлаждения здания в годовом цикле до применения энергосберегающих решений, кВт•ч;</w:t>
      </w:r>
    </w:p>
    <w:p w:rsidR="00596A7F" w:rsidRPr="00C24E35" w:rsidRDefault="00FF3019" w:rsidP="00C24E35">
      <w:pPr>
        <w:tabs>
          <w:tab w:val="left" w:pos="2955"/>
        </w:tabs>
        <w:spacing w:line="360" w:lineRule="auto"/>
        <w:ind w:firstLine="680"/>
        <w:jc w:val="both"/>
        <w:rPr>
          <w:sz w:val="28"/>
          <w:szCs w:val="28"/>
        </w:rPr>
      </w:pPr>
      <w:r w:rsidRPr="00C24E35">
        <w:rPr>
          <w:sz w:val="28"/>
          <w:szCs w:val="28"/>
        </w:rPr>
        <w:t xml:space="preserve"> Qот/ох</w:t>
      </w:r>
      <w:r w:rsidRPr="00C24E35">
        <w:rPr>
          <w:sz w:val="28"/>
          <w:szCs w:val="28"/>
          <w:vertAlign w:val="subscript"/>
        </w:rPr>
        <w:t>2</w:t>
      </w:r>
      <w:r w:rsidRPr="00C24E35">
        <w:rPr>
          <w:sz w:val="28"/>
          <w:szCs w:val="28"/>
        </w:rPr>
        <w:t xml:space="preserve"> – расход тепловой энергии для отопления или охлаждения здания в годовом цикле после применения энергосберегающих решений, кВт•ч. Коэффициент эффективности энергосберегающих решений характеризует относительную величину снижения теплопотребления конкретного здания за счет применения конкретного энергосберегающего решения. Уравнение теплового баланса внутреннего воздуха помещения имеет вид: </w:t>
      </w:r>
    </w:p>
    <w:p w:rsidR="00596A7F" w:rsidRPr="00C24E35" w:rsidRDefault="00FF3019" w:rsidP="00C24E35">
      <w:pPr>
        <w:tabs>
          <w:tab w:val="left" w:pos="2955"/>
        </w:tabs>
        <w:spacing w:line="360" w:lineRule="auto"/>
        <w:ind w:firstLine="680"/>
        <w:jc w:val="center"/>
        <w:rPr>
          <w:sz w:val="28"/>
          <w:szCs w:val="28"/>
        </w:rPr>
      </w:pPr>
      <w:r w:rsidRPr="00C24E35">
        <w:rPr>
          <w:sz w:val="28"/>
          <w:szCs w:val="28"/>
        </w:rPr>
        <w:t>Qот/ох = Qогр + Qок + Qвент ± Qвн ± Qс.р</w:t>
      </w:r>
    </w:p>
    <w:p w:rsidR="00596A7F" w:rsidRPr="00C24E35" w:rsidRDefault="00FF3019" w:rsidP="00C24E35">
      <w:pPr>
        <w:tabs>
          <w:tab w:val="left" w:pos="2955"/>
        </w:tabs>
        <w:spacing w:line="360" w:lineRule="auto"/>
        <w:ind w:firstLine="680"/>
        <w:jc w:val="both"/>
        <w:rPr>
          <w:sz w:val="28"/>
          <w:szCs w:val="28"/>
        </w:rPr>
      </w:pPr>
      <w:r w:rsidRPr="00C24E35">
        <w:rPr>
          <w:sz w:val="28"/>
          <w:szCs w:val="28"/>
        </w:rPr>
        <w:t xml:space="preserve"> где Qогр – трансмиссионные теплопотери/теплопоступления через наружные светонепроницаемые ограждающие конструкции здания, кВт•ч; </w:t>
      </w:r>
    </w:p>
    <w:p w:rsidR="00596A7F" w:rsidRPr="00C24E35" w:rsidRDefault="00FF3019" w:rsidP="00C24E35">
      <w:pPr>
        <w:tabs>
          <w:tab w:val="left" w:pos="2955"/>
        </w:tabs>
        <w:spacing w:line="360" w:lineRule="auto"/>
        <w:ind w:firstLine="680"/>
        <w:jc w:val="both"/>
        <w:rPr>
          <w:sz w:val="28"/>
          <w:szCs w:val="28"/>
        </w:rPr>
      </w:pPr>
      <w:r w:rsidRPr="00C24E35">
        <w:rPr>
          <w:sz w:val="28"/>
          <w:szCs w:val="28"/>
        </w:rPr>
        <w:t xml:space="preserve">Qок – трансмиссионные теплопотери/теплопоступления через наружные светопроницаемые ограждающие конструкции здания, кВт•ч; </w:t>
      </w:r>
    </w:p>
    <w:p w:rsidR="00596A7F" w:rsidRPr="00C24E35" w:rsidRDefault="00FF3019" w:rsidP="00C24E35">
      <w:pPr>
        <w:tabs>
          <w:tab w:val="left" w:pos="2955"/>
        </w:tabs>
        <w:spacing w:line="360" w:lineRule="auto"/>
        <w:ind w:firstLine="680"/>
        <w:jc w:val="both"/>
        <w:rPr>
          <w:sz w:val="28"/>
          <w:szCs w:val="28"/>
        </w:rPr>
      </w:pPr>
      <w:r w:rsidRPr="00C24E35">
        <w:rPr>
          <w:sz w:val="28"/>
          <w:szCs w:val="28"/>
        </w:rPr>
        <w:t>Qвент – теплопотери/теплопоступления за счет вентиляционного воздухообмена с учетом инфильтрации, кВт•ч;</w:t>
      </w:r>
    </w:p>
    <w:p w:rsidR="00596A7F" w:rsidRPr="00C24E35" w:rsidRDefault="00FF3019" w:rsidP="00C24E35">
      <w:pPr>
        <w:tabs>
          <w:tab w:val="left" w:pos="2955"/>
        </w:tabs>
        <w:spacing w:line="360" w:lineRule="auto"/>
        <w:ind w:firstLine="680"/>
        <w:jc w:val="both"/>
        <w:rPr>
          <w:sz w:val="28"/>
          <w:szCs w:val="28"/>
        </w:rPr>
      </w:pPr>
      <w:r w:rsidRPr="00C24E35">
        <w:rPr>
          <w:sz w:val="28"/>
          <w:szCs w:val="28"/>
        </w:rPr>
        <w:t xml:space="preserve"> Qвн – теплопоступления от внутренних источников тепловыделений, кВт•ч;</w:t>
      </w:r>
    </w:p>
    <w:p w:rsidR="00FA3C92" w:rsidRPr="00C24E35" w:rsidRDefault="00FF3019" w:rsidP="00C24E35">
      <w:pPr>
        <w:tabs>
          <w:tab w:val="left" w:pos="2955"/>
        </w:tabs>
        <w:spacing w:line="360" w:lineRule="auto"/>
        <w:ind w:firstLine="680"/>
        <w:jc w:val="both"/>
        <w:rPr>
          <w:sz w:val="28"/>
          <w:szCs w:val="28"/>
        </w:rPr>
      </w:pPr>
      <w:r w:rsidRPr="00C24E35">
        <w:rPr>
          <w:sz w:val="28"/>
          <w:szCs w:val="28"/>
        </w:rPr>
        <w:lastRenderedPageBreak/>
        <w:t xml:space="preserve"> Qс.р – теплопоступления за счет воздействия солнечной радиации, кВт•ч. Для оценки вклада энергосберегающих решений в тепловой баланс внутреннего воздуха помещений зданий необходимо интегрировать в уравнение коэффициенты их эффективности. С учетом вышесказанного уравнение теплового баланса внутреннего воздуха примет вид:</w:t>
      </w:r>
    </w:p>
    <w:p w:rsidR="00596A7F" w:rsidRPr="00C24E35" w:rsidRDefault="00596A7F" w:rsidP="00C24E35">
      <w:pPr>
        <w:tabs>
          <w:tab w:val="left" w:pos="2955"/>
        </w:tabs>
        <w:spacing w:line="360" w:lineRule="auto"/>
        <w:ind w:firstLine="680"/>
        <w:jc w:val="center"/>
        <w:rPr>
          <w:sz w:val="28"/>
          <w:szCs w:val="28"/>
        </w:rPr>
      </w:pPr>
      <w:r w:rsidRPr="00C24E35">
        <w:rPr>
          <w:sz w:val="28"/>
          <w:szCs w:val="28"/>
        </w:rPr>
        <w:t>Qот/ох = [(1 – αогр) • Qогр + (1 – αок) • Qок + (1 – αвент)</w:t>
      </w:r>
    </w:p>
    <w:p w:rsidR="00596A7F" w:rsidRPr="00C24E35" w:rsidRDefault="00596A7F" w:rsidP="00C24E35">
      <w:pPr>
        <w:tabs>
          <w:tab w:val="left" w:pos="2955"/>
        </w:tabs>
        <w:spacing w:line="360" w:lineRule="auto"/>
        <w:ind w:firstLine="680"/>
        <w:jc w:val="center"/>
        <w:rPr>
          <w:sz w:val="28"/>
          <w:szCs w:val="28"/>
        </w:rPr>
      </w:pPr>
      <w:r w:rsidRPr="00C24E35">
        <w:rPr>
          <w:sz w:val="28"/>
          <w:szCs w:val="28"/>
        </w:rPr>
        <w:t>Qвент ± Qвн ± Qс.р] • (1 – αот/ох) • (1 – αтепл)</w:t>
      </w:r>
    </w:p>
    <w:p w:rsidR="00C24E35" w:rsidRDefault="00596A7F" w:rsidP="00C24E35">
      <w:pPr>
        <w:tabs>
          <w:tab w:val="left" w:pos="2955"/>
        </w:tabs>
        <w:spacing w:line="360" w:lineRule="auto"/>
        <w:ind w:firstLine="680"/>
        <w:jc w:val="both"/>
        <w:rPr>
          <w:sz w:val="28"/>
          <w:szCs w:val="28"/>
        </w:rPr>
      </w:pPr>
      <w:r w:rsidRPr="00C24E35">
        <w:rPr>
          <w:sz w:val="28"/>
          <w:szCs w:val="28"/>
        </w:rPr>
        <w:t>где αвент, αот/ох, αтепл, αогр, αок – коэффициенты эффективности энергосберегающих решений, соответственно при снижении расхода тепловой энергии в системе вентиляции (устройство утилизаторов теплоты вытяжного воздуха для подогрева/охлаждения приточного, применение приточных регулируемых устройств и т. д.);</w:t>
      </w:r>
    </w:p>
    <w:p w:rsidR="00C24E35" w:rsidRDefault="00596A7F" w:rsidP="00C24E35">
      <w:pPr>
        <w:tabs>
          <w:tab w:val="left" w:pos="2955"/>
        </w:tabs>
        <w:spacing w:line="360" w:lineRule="auto"/>
        <w:ind w:firstLine="680"/>
        <w:jc w:val="both"/>
        <w:rPr>
          <w:sz w:val="28"/>
          <w:szCs w:val="28"/>
        </w:rPr>
      </w:pPr>
      <w:r w:rsidRPr="00C24E35">
        <w:rPr>
          <w:sz w:val="28"/>
          <w:szCs w:val="28"/>
        </w:rPr>
        <w:t xml:space="preserve"> при снижении расхода тепловой энергии в системе отопления/охлаждения (устройство термостатов, комнатных контроллеров и т. д.); при снижении расхода тепловой энергии в системе теплоснабжения (устройство ИТП, автоматизированного узла управления и т. д.);</w:t>
      </w:r>
    </w:p>
    <w:p w:rsidR="00C24E35" w:rsidRDefault="00596A7F" w:rsidP="00C24E35">
      <w:pPr>
        <w:tabs>
          <w:tab w:val="left" w:pos="2955"/>
        </w:tabs>
        <w:spacing w:line="360" w:lineRule="auto"/>
        <w:ind w:firstLine="680"/>
        <w:jc w:val="both"/>
        <w:rPr>
          <w:sz w:val="28"/>
          <w:szCs w:val="28"/>
        </w:rPr>
      </w:pPr>
      <w:r w:rsidRPr="00C24E35">
        <w:rPr>
          <w:sz w:val="28"/>
          <w:szCs w:val="28"/>
        </w:rPr>
        <w:t xml:space="preserve"> при снижении трансмиссионных теплопотерь/теплопоступлений через светонепроницаемые ограждающие конструкции (устранение влияния «мостиков холода», повышение теплотехнической однородности ограждающих конструкций и т. д.); </w:t>
      </w:r>
    </w:p>
    <w:p w:rsidR="00596A7F" w:rsidRPr="00C24E35" w:rsidRDefault="00596A7F" w:rsidP="00C24E35">
      <w:pPr>
        <w:tabs>
          <w:tab w:val="left" w:pos="2955"/>
        </w:tabs>
        <w:spacing w:line="360" w:lineRule="auto"/>
        <w:ind w:firstLine="680"/>
        <w:jc w:val="both"/>
        <w:rPr>
          <w:sz w:val="28"/>
          <w:szCs w:val="28"/>
        </w:rPr>
      </w:pPr>
      <w:r w:rsidRPr="00C24E35">
        <w:rPr>
          <w:sz w:val="28"/>
          <w:szCs w:val="28"/>
        </w:rPr>
        <w:t>при снижении трансмиссионных теплопотерь/теплопоступлений через светопроницаемые ограждающие конструкции (устройство затеняющих устройств, применение ночных штор и т. д.).</w:t>
      </w:r>
    </w:p>
    <w:p w:rsidR="00BA6358" w:rsidRDefault="00596A7F" w:rsidP="00BA6358">
      <w:pPr>
        <w:tabs>
          <w:tab w:val="left" w:pos="2955"/>
        </w:tabs>
        <w:spacing w:line="360" w:lineRule="auto"/>
        <w:ind w:firstLine="680"/>
        <w:jc w:val="both"/>
        <w:rPr>
          <w:sz w:val="28"/>
          <w:szCs w:val="28"/>
        </w:rPr>
      </w:pPr>
      <w:r w:rsidRPr="00C24E35">
        <w:rPr>
          <w:sz w:val="28"/>
          <w:szCs w:val="28"/>
        </w:rPr>
        <w:t>Будем называть такой подход методом экспресс-оценки эффективности энергосберегающих решений. В соответствии с изложенным выше, рассмотрим основные пути снижения теплопотребления зданий и выберем соответствующие энергосберегающие решения:  регулирование расхода потребления тепловой энергии на вводе в здание или квартиру</w:t>
      </w:r>
      <w:r w:rsidRPr="00C24E35">
        <w:rPr>
          <w:sz w:val="28"/>
          <w:szCs w:val="28"/>
        </w:rPr>
        <w:sym w:font="Symbol" w:char="F0B7"/>
      </w:r>
      <w:r w:rsidRPr="00C24E35">
        <w:rPr>
          <w:sz w:val="28"/>
          <w:szCs w:val="28"/>
        </w:rPr>
        <w:t xml:space="preserve"> (устройство ИТП, автоматизированного узла управления, квартирного теплового пункта и т. д.);  </w:t>
      </w:r>
    </w:p>
    <w:p w:rsidR="00BA6358" w:rsidRDefault="00596A7F" w:rsidP="00BA6358">
      <w:pPr>
        <w:tabs>
          <w:tab w:val="left" w:pos="2955"/>
        </w:tabs>
        <w:spacing w:line="360" w:lineRule="auto"/>
        <w:ind w:firstLine="680"/>
        <w:jc w:val="both"/>
        <w:rPr>
          <w:sz w:val="28"/>
          <w:szCs w:val="28"/>
        </w:rPr>
      </w:pPr>
      <w:r w:rsidRPr="00C24E35">
        <w:rPr>
          <w:sz w:val="28"/>
          <w:szCs w:val="28"/>
        </w:rPr>
        <w:lastRenderedPageBreak/>
        <w:t>регулирование теплоотдачи отопительных приборов (пофасадное регулирование, прерывистый режим отопления, устройство термос</w:t>
      </w:r>
      <w:r w:rsidR="00BA6358">
        <w:rPr>
          <w:sz w:val="28"/>
          <w:szCs w:val="28"/>
        </w:rPr>
        <w:t xml:space="preserve">татов, комнатных контроллеров); </w:t>
      </w:r>
    </w:p>
    <w:p w:rsidR="00BA6358" w:rsidRDefault="00596A7F" w:rsidP="00BA6358">
      <w:pPr>
        <w:tabs>
          <w:tab w:val="left" w:pos="2955"/>
        </w:tabs>
        <w:spacing w:line="360" w:lineRule="auto"/>
        <w:ind w:firstLine="680"/>
        <w:jc w:val="both"/>
        <w:rPr>
          <w:sz w:val="28"/>
          <w:szCs w:val="28"/>
        </w:rPr>
      </w:pPr>
      <w:r w:rsidRPr="00C24E35">
        <w:rPr>
          <w:sz w:val="28"/>
          <w:szCs w:val="28"/>
        </w:rPr>
        <w:t xml:space="preserve">снижение трансмиссионных теплопотерь/теплопоступлений через наружные светонепроницаемые ограждающие конструкции (уменьшение влияния «мостиков холода», повышение теплотехнической однородности ограждающей конструкции);  </w:t>
      </w:r>
    </w:p>
    <w:p w:rsidR="00BA6358" w:rsidRDefault="00596A7F" w:rsidP="00BA6358">
      <w:pPr>
        <w:tabs>
          <w:tab w:val="left" w:pos="2955"/>
        </w:tabs>
        <w:spacing w:line="360" w:lineRule="auto"/>
        <w:ind w:firstLine="680"/>
        <w:jc w:val="both"/>
        <w:rPr>
          <w:sz w:val="28"/>
          <w:szCs w:val="28"/>
        </w:rPr>
      </w:pPr>
      <w:r w:rsidRPr="00C24E35">
        <w:rPr>
          <w:sz w:val="28"/>
          <w:szCs w:val="28"/>
        </w:rPr>
        <w:t xml:space="preserve">снижение трансмиссионных и инфильтрационных теплопотерь/теплопоступлений через наружные светопроницаемые ограждающие конструкции (применение ночных штор);  </w:t>
      </w:r>
    </w:p>
    <w:p w:rsidR="00BA6358" w:rsidRDefault="00596A7F" w:rsidP="00BA6358">
      <w:pPr>
        <w:tabs>
          <w:tab w:val="left" w:pos="2955"/>
        </w:tabs>
        <w:spacing w:line="360" w:lineRule="auto"/>
        <w:ind w:firstLine="680"/>
        <w:jc w:val="both"/>
        <w:rPr>
          <w:sz w:val="28"/>
          <w:szCs w:val="28"/>
        </w:rPr>
      </w:pPr>
      <w:r w:rsidRPr="00C24E35">
        <w:rPr>
          <w:sz w:val="28"/>
          <w:szCs w:val="28"/>
        </w:rPr>
        <w:t xml:space="preserve">регулирование вентиляционного воздухообмена в зависимости от потребности (устройство приточных регулируемых устройств, центральных и местных вентиляционных установок, персональной вентиляции); </w:t>
      </w:r>
    </w:p>
    <w:p w:rsidR="00596A7F" w:rsidRPr="00C24E35" w:rsidRDefault="00596A7F" w:rsidP="00BA6358">
      <w:pPr>
        <w:tabs>
          <w:tab w:val="left" w:pos="2955"/>
        </w:tabs>
        <w:spacing w:line="360" w:lineRule="auto"/>
        <w:ind w:firstLine="680"/>
        <w:jc w:val="both"/>
        <w:rPr>
          <w:sz w:val="28"/>
          <w:szCs w:val="28"/>
        </w:rPr>
      </w:pPr>
      <w:r w:rsidRPr="00C24E35">
        <w:rPr>
          <w:sz w:val="28"/>
          <w:szCs w:val="28"/>
        </w:rPr>
        <w:t xml:space="preserve">использование утилизаторов теплоты вытяжного вентиляционного воздуха для нагрева/охлаждения приточного (применение пластинчатых теплообменников, теплообменников с вращающейся теплообменной насадкой (роторных рекуператоров), теплообменников с промежуточным теплоносителем (теплообменники «жидкость – воздух»)). При оценке снижения теплопотребления зданий было принято следующее допущение: обязательным условием обеспечения энергоэффективности является выполнение архитектурно-строительных и санитарно-гигиенических норм, правильная наладка и эксплуатация энергосберегающего оборудования, технологий и мероприятий. Экспертная оценка и обработка результатов осуществлялась методом «Дельфи» – многоэтапным количественным методом групповых оценок, предусматривающим независимость мнений экспертов друг от друга и обладающим высокой надежностью при прогнозировании. По результатам экспертной оценки были определены коэффициенты эффективности вышеперечисленного энергосберегающего оборудования, технологий и мероприятий для жилых и общественных зданий, три из которых приведены для примера в таблице. Данные, </w:t>
      </w:r>
      <w:r w:rsidRPr="00C24E35">
        <w:rPr>
          <w:sz w:val="28"/>
          <w:szCs w:val="28"/>
        </w:rPr>
        <w:lastRenderedPageBreak/>
        <w:t>приведенные в таблице, являются результатом одного из возможных путей экспертных оценок. Значения коэффициентов эффективности энергосберегающих решений, полученные с использованием других методов экспертных оценок другими специалистами, могут отличаться. Разработка системы уравнений теплового баланса внутреннего воздуха здания с учетом коэффициентов эффективности энергосберегающих решений осуществляется на основе математической модели расчета расхода тепловой энергии для отопления и охлаждения зданий.</w:t>
      </w:r>
    </w:p>
    <w:p w:rsidR="00596A7F" w:rsidRPr="00C24E35" w:rsidRDefault="00596A7F" w:rsidP="00BA6358">
      <w:pPr>
        <w:tabs>
          <w:tab w:val="left" w:pos="2955"/>
        </w:tabs>
        <w:spacing w:line="360" w:lineRule="auto"/>
        <w:ind w:firstLine="680"/>
        <w:jc w:val="center"/>
        <w:rPr>
          <w:sz w:val="28"/>
          <w:szCs w:val="28"/>
        </w:rPr>
      </w:pPr>
      <w:r w:rsidRPr="00C24E35">
        <w:rPr>
          <w:sz w:val="28"/>
          <w:szCs w:val="28"/>
        </w:rPr>
        <w:t>Пример расчета</w:t>
      </w:r>
    </w:p>
    <w:p w:rsidR="00BA6358" w:rsidRDefault="00596A7F" w:rsidP="00C24E35">
      <w:pPr>
        <w:spacing w:line="360" w:lineRule="auto"/>
        <w:ind w:firstLine="680"/>
        <w:jc w:val="both"/>
        <w:rPr>
          <w:sz w:val="28"/>
          <w:szCs w:val="28"/>
        </w:rPr>
      </w:pPr>
      <w:r w:rsidRPr="00C24E35">
        <w:rPr>
          <w:sz w:val="28"/>
          <w:szCs w:val="28"/>
        </w:rPr>
        <w:t xml:space="preserve">На основании разработанного метода экспресс-оценки эффективности энергосберегающих решений нами были проведены расчеты расхода тепловой энергии для отопления административного здания в годовом цикле при применении различных энергосберегающих решений. </w:t>
      </w:r>
    </w:p>
    <w:p w:rsidR="00BA6358" w:rsidRDefault="00596A7F" w:rsidP="00C24E35">
      <w:pPr>
        <w:spacing w:line="360" w:lineRule="auto"/>
        <w:ind w:firstLine="680"/>
        <w:jc w:val="both"/>
        <w:rPr>
          <w:sz w:val="28"/>
          <w:szCs w:val="28"/>
        </w:rPr>
      </w:pPr>
      <w:r w:rsidRPr="00C24E35">
        <w:rPr>
          <w:sz w:val="28"/>
          <w:szCs w:val="28"/>
        </w:rPr>
        <w:t>Исходные данные:  здание расположено в Москве;</w:t>
      </w:r>
      <w:r w:rsidRPr="00C24E35">
        <w:rPr>
          <w:sz w:val="28"/>
          <w:szCs w:val="28"/>
        </w:rPr>
        <w:sym w:font="Symbol" w:char="F0B7"/>
      </w:r>
      <w:r w:rsidRPr="00C24E35">
        <w:rPr>
          <w:sz w:val="28"/>
          <w:szCs w:val="28"/>
        </w:rPr>
        <w:t xml:space="preserve">  </w:t>
      </w:r>
    </w:p>
    <w:p w:rsidR="00BA6358" w:rsidRDefault="00596A7F" w:rsidP="00C24E35">
      <w:pPr>
        <w:spacing w:line="360" w:lineRule="auto"/>
        <w:ind w:firstLine="680"/>
        <w:jc w:val="both"/>
        <w:rPr>
          <w:sz w:val="28"/>
          <w:szCs w:val="28"/>
        </w:rPr>
      </w:pPr>
      <w:r w:rsidRPr="00C24E35">
        <w:rPr>
          <w:sz w:val="28"/>
          <w:szCs w:val="28"/>
        </w:rPr>
        <w:t>полезная площадь здания составляет 2 537 м2</w:t>
      </w:r>
      <w:r w:rsidRPr="00C24E35">
        <w:rPr>
          <w:sz w:val="28"/>
          <w:szCs w:val="28"/>
        </w:rPr>
        <w:sym w:font="Symbol" w:char="F0B7"/>
      </w:r>
      <w:r w:rsidRPr="00C24E35">
        <w:rPr>
          <w:sz w:val="28"/>
          <w:szCs w:val="28"/>
        </w:rPr>
        <w:t xml:space="preserve"> ;  </w:t>
      </w:r>
    </w:p>
    <w:p w:rsidR="00BA6358" w:rsidRDefault="00596A7F" w:rsidP="00C24E35">
      <w:pPr>
        <w:spacing w:line="360" w:lineRule="auto"/>
        <w:ind w:firstLine="680"/>
        <w:jc w:val="both"/>
        <w:rPr>
          <w:sz w:val="28"/>
          <w:szCs w:val="28"/>
        </w:rPr>
      </w:pPr>
      <w:r w:rsidRPr="00C24E35">
        <w:rPr>
          <w:sz w:val="28"/>
          <w:szCs w:val="28"/>
        </w:rPr>
        <w:t>характеристики ограждающих конструкций помещения соответствуют</w:t>
      </w:r>
      <w:r w:rsidRPr="00C24E35">
        <w:rPr>
          <w:sz w:val="28"/>
          <w:szCs w:val="28"/>
        </w:rPr>
        <w:sym w:font="Symbol" w:char="F0B7"/>
      </w:r>
      <w:r w:rsidRPr="00C24E35">
        <w:rPr>
          <w:sz w:val="28"/>
          <w:szCs w:val="28"/>
        </w:rPr>
        <w:t xml:space="preserve"> требованиям;  </w:t>
      </w:r>
    </w:p>
    <w:p w:rsidR="00BA6358" w:rsidRDefault="00596A7F" w:rsidP="00C24E35">
      <w:pPr>
        <w:spacing w:line="360" w:lineRule="auto"/>
        <w:ind w:firstLine="680"/>
        <w:jc w:val="both"/>
        <w:rPr>
          <w:sz w:val="28"/>
          <w:szCs w:val="28"/>
        </w:rPr>
      </w:pPr>
      <w:r w:rsidRPr="00C24E35">
        <w:rPr>
          <w:sz w:val="28"/>
          <w:szCs w:val="28"/>
        </w:rPr>
        <w:t xml:space="preserve">климатические параметры соответствуют параметрам «типового метеорологического года» для Москвы;  </w:t>
      </w:r>
    </w:p>
    <w:p w:rsidR="00BA6358" w:rsidRDefault="00596A7F" w:rsidP="00C24E35">
      <w:pPr>
        <w:spacing w:line="360" w:lineRule="auto"/>
        <w:ind w:firstLine="680"/>
        <w:jc w:val="both"/>
        <w:rPr>
          <w:sz w:val="28"/>
          <w:szCs w:val="28"/>
        </w:rPr>
      </w:pPr>
      <w:r w:rsidRPr="00C24E35">
        <w:rPr>
          <w:sz w:val="28"/>
          <w:szCs w:val="28"/>
        </w:rPr>
        <w:t xml:space="preserve">температура внутреннего воздуха в помещении в холодный период с 8.00 до 18.00 составляет +19 °С, с 18.00 до 8.00 – +12 °С ;  </w:t>
      </w:r>
    </w:p>
    <w:p w:rsidR="00BA6358" w:rsidRDefault="00596A7F" w:rsidP="00C24E35">
      <w:pPr>
        <w:spacing w:line="360" w:lineRule="auto"/>
        <w:ind w:firstLine="680"/>
        <w:jc w:val="both"/>
        <w:rPr>
          <w:sz w:val="28"/>
          <w:szCs w:val="28"/>
        </w:rPr>
      </w:pPr>
      <w:r w:rsidRPr="00C24E35">
        <w:rPr>
          <w:sz w:val="28"/>
          <w:szCs w:val="28"/>
        </w:rPr>
        <w:t xml:space="preserve">внутренние тепловыделения в помещениях с 9.00 до 10.00 составляют 29 Вт/м2 , с 10.00 до 17.00 – 57 Вт/м2 , с 18.00 до 19.00 – 29 Вт/м2 , с 19.00 до 9.00 – 0 Вт/м2 ;  </w:t>
      </w:r>
    </w:p>
    <w:p w:rsidR="00BA6358" w:rsidRDefault="00596A7F" w:rsidP="00C24E35">
      <w:pPr>
        <w:spacing w:line="360" w:lineRule="auto"/>
        <w:ind w:firstLine="680"/>
        <w:jc w:val="both"/>
        <w:rPr>
          <w:sz w:val="28"/>
          <w:szCs w:val="28"/>
        </w:rPr>
      </w:pPr>
      <w:r w:rsidRPr="00C24E35">
        <w:rPr>
          <w:sz w:val="28"/>
          <w:szCs w:val="28"/>
        </w:rPr>
        <w:t xml:space="preserve">кратность воздухообмена в рабочее время составляет 2 ч–1, в нерабочую часть суток 0,5 ч–1;  </w:t>
      </w:r>
    </w:p>
    <w:p w:rsidR="00BA6358" w:rsidRDefault="00596A7F" w:rsidP="00BA6358">
      <w:pPr>
        <w:spacing w:line="360" w:lineRule="auto"/>
        <w:jc w:val="both"/>
        <w:rPr>
          <w:sz w:val="28"/>
          <w:szCs w:val="28"/>
        </w:rPr>
      </w:pPr>
      <w:r w:rsidRPr="00C24E35">
        <w:rPr>
          <w:sz w:val="28"/>
          <w:szCs w:val="28"/>
        </w:rPr>
        <w:t xml:space="preserve">система вентиляции центральная механическая; </w:t>
      </w:r>
    </w:p>
    <w:p w:rsidR="00BA6358" w:rsidRDefault="00596A7F" w:rsidP="00BA6358">
      <w:pPr>
        <w:spacing w:line="360" w:lineRule="auto"/>
        <w:jc w:val="both"/>
        <w:rPr>
          <w:sz w:val="28"/>
          <w:szCs w:val="28"/>
        </w:rPr>
      </w:pPr>
      <w:r w:rsidRPr="00C24E35">
        <w:rPr>
          <w:sz w:val="28"/>
          <w:szCs w:val="28"/>
        </w:rPr>
        <w:t xml:space="preserve"> система отопления водяная двухтрубная с вертикальными стояками; управление расходом тепловой энергии осуществляется в автоматизированном узле управления;  </w:t>
      </w:r>
    </w:p>
    <w:p w:rsidR="00BA6358" w:rsidRDefault="00596A7F" w:rsidP="00BA6358">
      <w:pPr>
        <w:spacing w:line="360" w:lineRule="auto"/>
        <w:jc w:val="both"/>
        <w:rPr>
          <w:sz w:val="28"/>
          <w:szCs w:val="28"/>
        </w:rPr>
      </w:pPr>
      <w:r w:rsidRPr="00C24E35">
        <w:rPr>
          <w:sz w:val="28"/>
          <w:szCs w:val="28"/>
        </w:rPr>
        <w:lastRenderedPageBreak/>
        <w:t>применены следующее энергосберегающее оборудование, технологии и</w:t>
      </w:r>
    </w:p>
    <w:p w:rsidR="00BA6358" w:rsidRDefault="00596A7F" w:rsidP="00BA6358">
      <w:pPr>
        <w:spacing w:line="360" w:lineRule="auto"/>
        <w:jc w:val="both"/>
        <w:rPr>
          <w:sz w:val="28"/>
          <w:szCs w:val="28"/>
        </w:rPr>
      </w:pPr>
      <w:r w:rsidRPr="00C24E35">
        <w:rPr>
          <w:sz w:val="28"/>
          <w:szCs w:val="28"/>
        </w:rPr>
        <w:t xml:space="preserve"> мероприятия: </w:t>
      </w:r>
    </w:p>
    <w:p w:rsidR="00BA6358" w:rsidRPr="003E2541" w:rsidRDefault="00596A7F" w:rsidP="003E2541">
      <w:pPr>
        <w:pStyle w:val="a7"/>
        <w:numPr>
          <w:ilvl w:val="0"/>
          <w:numId w:val="23"/>
        </w:numPr>
        <w:spacing w:line="360" w:lineRule="auto"/>
        <w:jc w:val="both"/>
        <w:rPr>
          <w:sz w:val="28"/>
          <w:szCs w:val="28"/>
        </w:rPr>
      </w:pPr>
      <w:r w:rsidRPr="003E2541">
        <w:rPr>
          <w:sz w:val="28"/>
          <w:szCs w:val="28"/>
        </w:rPr>
        <w:t xml:space="preserve">утилизация теплоты вытяжного воздуха для нагрева приточного посредством пластинчатого теплообменника; </w:t>
      </w:r>
    </w:p>
    <w:p w:rsidR="00BA6358" w:rsidRPr="003E2541" w:rsidRDefault="00596A7F" w:rsidP="003E2541">
      <w:pPr>
        <w:pStyle w:val="a7"/>
        <w:numPr>
          <w:ilvl w:val="0"/>
          <w:numId w:val="23"/>
        </w:numPr>
        <w:spacing w:line="360" w:lineRule="auto"/>
        <w:jc w:val="both"/>
        <w:rPr>
          <w:sz w:val="28"/>
          <w:szCs w:val="28"/>
        </w:rPr>
      </w:pPr>
      <w:r w:rsidRPr="003E2541">
        <w:rPr>
          <w:sz w:val="28"/>
          <w:szCs w:val="28"/>
        </w:rPr>
        <w:t xml:space="preserve">устройство комнатных контроллеров; </w:t>
      </w:r>
    </w:p>
    <w:p w:rsidR="00BA6358" w:rsidRPr="003E2541" w:rsidRDefault="00596A7F" w:rsidP="003E2541">
      <w:pPr>
        <w:pStyle w:val="a7"/>
        <w:numPr>
          <w:ilvl w:val="0"/>
          <w:numId w:val="23"/>
        </w:numPr>
        <w:spacing w:line="360" w:lineRule="auto"/>
        <w:jc w:val="both"/>
        <w:rPr>
          <w:sz w:val="28"/>
          <w:szCs w:val="28"/>
        </w:rPr>
      </w:pPr>
      <w:r w:rsidRPr="003E2541">
        <w:rPr>
          <w:sz w:val="28"/>
          <w:szCs w:val="28"/>
        </w:rPr>
        <w:t xml:space="preserve">устройство персональной вентиляции. </w:t>
      </w:r>
    </w:p>
    <w:p w:rsidR="00BA6358" w:rsidRDefault="00596A7F" w:rsidP="00BA6358">
      <w:pPr>
        <w:spacing w:line="360" w:lineRule="auto"/>
        <w:jc w:val="both"/>
        <w:rPr>
          <w:sz w:val="28"/>
          <w:szCs w:val="28"/>
        </w:rPr>
      </w:pPr>
      <w:r w:rsidRPr="00C24E35">
        <w:rPr>
          <w:sz w:val="28"/>
          <w:szCs w:val="28"/>
        </w:rPr>
        <w:t xml:space="preserve">Коэффициенты эффективности указанных энергосберегающих решений представлены в таблице. Результаты расчетов эффективности различных энергосберегающих решений приведены на диаграмме. </w:t>
      </w:r>
    </w:p>
    <w:p w:rsidR="00C24E35" w:rsidRPr="00C24E35" w:rsidRDefault="00596A7F" w:rsidP="00BA6358">
      <w:pPr>
        <w:spacing w:line="360" w:lineRule="auto"/>
        <w:jc w:val="both"/>
        <w:rPr>
          <w:sz w:val="28"/>
          <w:szCs w:val="28"/>
        </w:rPr>
      </w:pPr>
      <w:r w:rsidRPr="00C24E35">
        <w:rPr>
          <w:sz w:val="28"/>
          <w:szCs w:val="28"/>
        </w:rPr>
        <w:t>Вывод: Разработанный метод экспресс-оценки эффективности энергосберегающих решений позволяет оперативно оценить вклад в снижение теплопотребления конкретного здания энергосберегающих решений и может быть использован для определения класса энергоэффективности зданий, для рейтинговой оценки зданий в системе зеленого строительства и исследования теплового баланса зданий</w:t>
      </w:r>
      <w:r w:rsidR="00C24E35" w:rsidRPr="00C24E35">
        <w:rPr>
          <w:sz w:val="28"/>
          <w:szCs w:val="28"/>
        </w:rPr>
        <w:t>.</w:t>
      </w:r>
    </w:p>
    <w:p w:rsidR="00FA3C92" w:rsidRDefault="00FA3C92" w:rsidP="00FA3C92">
      <w:pPr>
        <w:spacing w:line="360" w:lineRule="auto"/>
        <w:jc w:val="center"/>
        <w:rPr>
          <w:b/>
          <w:sz w:val="28"/>
          <w:szCs w:val="28"/>
        </w:rPr>
      </w:pPr>
      <w:r w:rsidRPr="00FA3C92">
        <w:rPr>
          <w:b/>
          <w:sz w:val="28"/>
          <w:szCs w:val="28"/>
        </w:rPr>
        <w:t>Практическая работа</w:t>
      </w:r>
      <w:r>
        <w:rPr>
          <w:b/>
          <w:sz w:val="28"/>
          <w:szCs w:val="28"/>
        </w:rPr>
        <w:t xml:space="preserve"> №3</w:t>
      </w:r>
    </w:p>
    <w:p w:rsidR="00BA6358" w:rsidRDefault="00BA6358" w:rsidP="00FA3C92">
      <w:pPr>
        <w:spacing w:line="360" w:lineRule="auto"/>
        <w:jc w:val="center"/>
        <w:rPr>
          <w:b/>
          <w:bCs/>
          <w:sz w:val="28"/>
          <w:szCs w:val="28"/>
        </w:rPr>
      </w:pPr>
      <w:r w:rsidRPr="00BA6358">
        <w:rPr>
          <w:b/>
          <w:bCs/>
          <w:sz w:val="28"/>
          <w:szCs w:val="28"/>
        </w:rPr>
        <w:t>Тема: Создание энергосберегающих решений для торговых центров.</w:t>
      </w:r>
    </w:p>
    <w:p w:rsidR="003E2541" w:rsidRPr="00C24E35" w:rsidRDefault="003E2541" w:rsidP="003E2541">
      <w:pPr>
        <w:tabs>
          <w:tab w:val="left" w:pos="2955"/>
        </w:tabs>
        <w:rPr>
          <w:b/>
          <w:sz w:val="24"/>
          <w:szCs w:val="24"/>
        </w:rPr>
      </w:pPr>
    </w:p>
    <w:p w:rsidR="003E2541" w:rsidRDefault="003E2541" w:rsidP="003E2541">
      <w:pPr>
        <w:tabs>
          <w:tab w:val="left" w:pos="2955"/>
        </w:tabs>
        <w:spacing w:line="360" w:lineRule="auto"/>
        <w:rPr>
          <w:bCs/>
          <w:sz w:val="28"/>
          <w:szCs w:val="28"/>
        </w:rPr>
      </w:pPr>
      <w:r w:rsidRPr="00FF3019">
        <w:rPr>
          <w:b/>
          <w:sz w:val="24"/>
          <w:szCs w:val="24"/>
        </w:rPr>
        <w:t>Цель работы:</w:t>
      </w:r>
      <w:r w:rsidRPr="00C24E35">
        <w:rPr>
          <w:sz w:val="28"/>
          <w:szCs w:val="28"/>
        </w:rPr>
        <w:t xml:space="preserve"> </w:t>
      </w:r>
      <w:r w:rsidRPr="00813BB6">
        <w:rPr>
          <w:sz w:val="28"/>
          <w:szCs w:val="28"/>
        </w:rPr>
        <w:t>изучить</w:t>
      </w:r>
      <w:r>
        <w:rPr>
          <w:sz w:val="28"/>
          <w:szCs w:val="28"/>
        </w:rPr>
        <w:t xml:space="preserve"> создание </w:t>
      </w:r>
      <w:r w:rsidRPr="000F61A4">
        <w:rPr>
          <w:bCs/>
          <w:sz w:val="28"/>
          <w:szCs w:val="28"/>
        </w:rPr>
        <w:t xml:space="preserve">энергосберегающих решений  для </w:t>
      </w:r>
      <w:r>
        <w:rPr>
          <w:bCs/>
          <w:sz w:val="28"/>
          <w:szCs w:val="28"/>
        </w:rPr>
        <w:t>торговых центров.</w:t>
      </w:r>
    </w:p>
    <w:p w:rsidR="003E2541" w:rsidRPr="00C24E35" w:rsidRDefault="003E2541" w:rsidP="003E2541">
      <w:pPr>
        <w:tabs>
          <w:tab w:val="left" w:pos="2955"/>
        </w:tabs>
        <w:spacing w:line="360" w:lineRule="auto"/>
        <w:rPr>
          <w:b/>
          <w:bCs/>
          <w:sz w:val="28"/>
          <w:szCs w:val="28"/>
        </w:rPr>
      </w:pPr>
      <w:r>
        <w:rPr>
          <w:bCs/>
          <w:sz w:val="28"/>
          <w:szCs w:val="28"/>
        </w:rPr>
        <w:t>Задание. На основании данных практической работы №2 создать энергосберегающие решения для торговых центров.</w:t>
      </w:r>
    </w:p>
    <w:p w:rsidR="0073154C" w:rsidRDefault="0073154C" w:rsidP="004774B4">
      <w:pPr>
        <w:tabs>
          <w:tab w:val="left" w:pos="2955"/>
        </w:tabs>
        <w:rPr>
          <w:sz w:val="28"/>
          <w:szCs w:val="28"/>
        </w:rPr>
      </w:pPr>
    </w:p>
    <w:p w:rsidR="0073154C" w:rsidRDefault="0073154C" w:rsidP="0073154C">
      <w:pPr>
        <w:spacing w:line="360" w:lineRule="auto"/>
        <w:ind w:firstLine="567"/>
        <w:jc w:val="center"/>
        <w:rPr>
          <w:b/>
          <w:sz w:val="28"/>
          <w:szCs w:val="28"/>
        </w:rPr>
      </w:pPr>
      <w:r w:rsidRPr="0073154C">
        <w:rPr>
          <w:b/>
          <w:sz w:val="28"/>
          <w:szCs w:val="28"/>
        </w:rPr>
        <w:t>Практическая работа</w:t>
      </w:r>
      <w:r w:rsidR="00A25F63">
        <w:rPr>
          <w:b/>
          <w:sz w:val="28"/>
          <w:szCs w:val="28"/>
        </w:rPr>
        <w:t xml:space="preserve"> №4</w:t>
      </w:r>
    </w:p>
    <w:p w:rsidR="003E2541" w:rsidRPr="003E2541" w:rsidRDefault="003E2541" w:rsidP="0073154C">
      <w:pPr>
        <w:spacing w:line="360" w:lineRule="auto"/>
        <w:ind w:firstLine="567"/>
        <w:jc w:val="center"/>
        <w:rPr>
          <w:b/>
          <w:sz w:val="28"/>
          <w:szCs w:val="28"/>
        </w:rPr>
      </w:pPr>
      <w:r>
        <w:rPr>
          <w:b/>
          <w:bCs/>
          <w:sz w:val="28"/>
          <w:szCs w:val="28"/>
        </w:rPr>
        <w:t xml:space="preserve">Тема: </w:t>
      </w:r>
      <w:r w:rsidRPr="003E2541">
        <w:rPr>
          <w:b/>
          <w:bCs/>
          <w:sz w:val="28"/>
          <w:szCs w:val="28"/>
        </w:rPr>
        <w:t>Построение системы кондиционирования воздуха в помещении искусственного катка с применением энергосберегающих технологий</w:t>
      </w:r>
    </w:p>
    <w:p w:rsidR="003E2541" w:rsidRPr="003E2541" w:rsidRDefault="003E2541" w:rsidP="003E2541">
      <w:pPr>
        <w:pStyle w:val="ad"/>
        <w:shd w:val="clear" w:color="auto" w:fill="FFFFFF"/>
        <w:spacing w:before="0" w:beforeAutospacing="0" w:after="0" w:afterAutospacing="0" w:line="360" w:lineRule="auto"/>
        <w:ind w:firstLine="709"/>
        <w:jc w:val="both"/>
        <w:rPr>
          <w:color w:val="000000"/>
          <w:sz w:val="28"/>
          <w:szCs w:val="28"/>
        </w:rPr>
      </w:pPr>
      <w:r w:rsidRPr="003E2541">
        <w:rPr>
          <w:b/>
          <w:bCs/>
          <w:color w:val="000000"/>
          <w:sz w:val="28"/>
          <w:szCs w:val="28"/>
        </w:rPr>
        <w:t>Цель работы:</w:t>
      </w:r>
      <w:r w:rsidRPr="003E2541">
        <w:rPr>
          <w:color w:val="000000"/>
          <w:sz w:val="28"/>
          <w:szCs w:val="28"/>
        </w:rPr>
        <w:t xml:space="preserve"> получение знаний о требованиях к инженерно-техническому оборудованию и системам жизнеобеспечения гостиниц и туристских комплексов и умений при использовании системы </w:t>
      </w:r>
      <w:r w:rsidRPr="003E2541">
        <w:rPr>
          <w:color w:val="000000"/>
          <w:sz w:val="28"/>
          <w:szCs w:val="28"/>
        </w:rPr>
        <w:lastRenderedPageBreak/>
        <w:t>жизнеобеспечения и оборудования гостиниц и туристских комплексов для обеспечения комфорта проживающих</w:t>
      </w:r>
    </w:p>
    <w:p w:rsidR="003E2541" w:rsidRPr="003E2541" w:rsidRDefault="003E2541" w:rsidP="003E2541">
      <w:pPr>
        <w:pStyle w:val="ad"/>
        <w:shd w:val="clear" w:color="auto" w:fill="FFFFFF"/>
        <w:spacing w:before="0" w:beforeAutospacing="0" w:after="0" w:afterAutospacing="0" w:line="360" w:lineRule="auto"/>
        <w:ind w:firstLine="709"/>
        <w:jc w:val="both"/>
        <w:rPr>
          <w:color w:val="000000"/>
          <w:sz w:val="28"/>
          <w:szCs w:val="28"/>
        </w:rPr>
      </w:pPr>
    </w:p>
    <w:p w:rsidR="003E2541" w:rsidRPr="003E2541" w:rsidRDefault="003E2541" w:rsidP="003E2541">
      <w:pPr>
        <w:pStyle w:val="ad"/>
        <w:shd w:val="clear" w:color="auto" w:fill="FFFFFF"/>
        <w:spacing w:before="0" w:beforeAutospacing="0" w:after="0" w:afterAutospacing="0" w:line="360" w:lineRule="auto"/>
        <w:ind w:firstLine="709"/>
        <w:jc w:val="both"/>
        <w:rPr>
          <w:color w:val="000000"/>
          <w:sz w:val="28"/>
          <w:szCs w:val="28"/>
        </w:rPr>
      </w:pPr>
      <w:r w:rsidRPr="003E2541">
        <w:rPr>
          <w:b/>
          <w:bCs/>
          <w:color w:val="000000"/>
          <w:sz w:val="28"/>
          <w:szCs w:val="28"/>
        </w:rPr>
        <w:t>Задание</w:t>
      </w:r>
      <w:r w:rsidRPr="003E2541">
        <w:rPr>
          <w:color w:val="000000"/>
          <w:sz w:val="28"/>
          <w:szCs w:val="28"/>
        </w:rPr>
        <w:t>:</w:t>
      </w:r>
    </w:p>
    <w:p w:rsidR="003E2541" w:rsidRPr="003E2541" w:rsidRDefault="003E2541" w:rsidP="003E2541">
      <w:pPr>
        <w:pStyle w:val="ad"/>
        <w:numPr>
          <w:ilvl w:val="0"/>
          <w:numId w:val="24"/>
        </w:numPr>
        <w:shd w:val="clear" w:color="auto" w:fill="FFFFFF"/>
        <w:spacing w:before="0" w:beforeAutospacing="0" w:after="0" w:afterAutospacing="0" w:line="360" w:lineRule="auto"/>
        <w:ind w:left="0" w:firstLine="709"/>
        <w:jc w:val="both"/>
        <w:rPr>
          <w:color w:val="000000"/>
          <w:sz w:val="28"/>
          <w:szCs w:val="28"/>
        </w:rPr>
      </w:pPr>
      <w:r w:rsidRPr="003E2541">
        <w:rPr>
          <w:color w:val="000000"/>
          <w:sz w:val="28"/>
          <w:szCs w:val="28"/>
        </w:rPr>
        <w:t>составить таблицу с выбранными параметрами, характеризующими системы кондиционирования;</w:t>
      </w:r>
    </w:p>
    <w:p w:rsidR="003E2541" w:rsidRPr="003E2541" w:rsidRDefault="003E2541" w:rsidP="003E2541">
      <w:pPr>
        <w:pStyle w:val="ad"/>
        <w:numPr>
          <w:ilvl w:val="0"/>
          <w:numId w:val="24"/>
        </w:numPr>
        <w:shd w:val="clear" w:color="auto" w:fill="FFFFFF"/>
        <w:spacing w:before="0" w:beforeAutospacing="0" w:after="0" w:afterAutospacing="0" w:line="360" w:lineRule="auto"/>
        <w:ind w:left="0" w:firstLine="709"/>
        <w:jc w:val="both"/>
        <w:rPr>
          <w:color w:val="000000"/>
          <w:sz w:val="28"/>
          <w:szCs w:val="28"/>
        </w:rPr>
      </w:pPr>
      <w:r w:rsidRPr="003E2541">
        <w:rPr>
          <w:color w:val="000000"/>
          <w:sz w:val="28"/>
          <w:szCs w:val="28"/>
        </w:rPr>
        <w:t>по результатам наблюдения на предприятии представить в аудитории ситуации связанные с неисправностями</w:t>
      </w:r>
      <w:r w:rsidRPr="003E2541">
        <w:rPr>
          <w:b/>
          <w:bCs/>
          <w:color w:val="000000"/>
          <w:sz w:val="28"/>
          <w:szCs w:val="28"/>
        </w:rPr>
        <w:t> </w:t>
      </w:r>
      <w:r w:rsidRPr="003E2541">
        <w:rPr>
          <w:color w:val="000000"/>
          <w:sz w:val="28"/>
          <w:szCs w:val="28"/>
        </w:rPr>
        <w:t>при использовании систем вентиляции и кондиционирования</w:t>
      </w:r>
    </w:p>
    <w:p w:rsidR="003E2541" w:rsidRPr="003E2541" w:rsidRDefault="003E2541" w:rsidP="003E2541">
      <w:pPr>
        <w:pStyle w:val="ad"/>
        <w:shd w:val="clear" w:color="auto" w:fill="FFFFFF"/>
        <w:spacing w:before="0" w:beforeAutospacing="0" w:after="0" w:afterAutospacing="0" w:line="360" w:lineRule="auto"/>
        <w:ind w:firstLine="709"/>
        <w:jc w:val="both"/>
        <w:rPr>
          <w:color w:val="000000"/>
          <w:sz w:val="28"/>
          <w:szCs w:val="28"/>
        </w:rPr>
      </w:pPr>
      <w:r w:rsidRPr="003E2541">
        <w:rPr>
          <w:b/>
          <w:bCs/>
          <w:color w:val="000000"/>
          <w:sz w:val="28"/>
          <w:szCs w:val="28"/>
        </w:rPr>
        <w:t>Рекомендации</w:t>
      </w:r>
      <w:r w:rsidRPr="003E2541">
        <w:rPr>
          <w:color w:val="000000"/>
          <w:sz w:val="28"/>
          <w:szCs w:val="28"/>
        </w:rPr>
        <w:t>:</w:t>
      </w:r>
    </w:p>
    <w:p w:rsidR="003E2541" w:rsidRPr="003E2541" w:rsidRDefault="003E2541" w:rsidP="003E2541">
      <w:pPr>
        <w:pStyle w:val="ad"/>
        <w:numPr>
          <w:ilvl w:val="0"/>
          <w:numId w:val="25"/>
        </w:numPr>
        <w:shd w:val="clear" w:color="auto" w:fill="FFFFFF"/>
        <w:spacing w:before="0" w:beforeAutospacing="0" w:after="0" w:afterAutospacing="0" w:line="360" w:lineRule="auto"/>
        <w:ind w:left="0" w:firstLine="709"/>
        <w:jc w:val="both"/>
        <w:rPr>
          <w:color w:val="000000"/>
          <w:sz w:val="28"/>
          <w:szCs w:val="28"/>
        </w:rPr>
      </w:pPr>
      <w:r w:rsidRPr="003E2541">
        <w:rPr>
          <w:color w:val="000000"/>
          <w:sz w:val="28"/>
          <w:szCs w:val="28"/>
        </w:rPr>
        <w:t>Используя описание различных систем кондиционирования (тексты - информация из Интернета) определить параметры, по которым можно их сравнить, и заполните таблицу</w:t>
      </w:r>
    </w:p>
    <w:p w:rsidR="003E2541" w:rsidRPr="003E2541" w:rsidRDefault="003E2541" w:rsidP="003E2541">
      <w:pPr>
        <w:pStyle w:val="ad"/>
        <w:numPr>
          <w:ilvl w:val="0"/>
          <w:numId w:val="26"/>
        </w:numPr>
        <w:shd w:val="clear" w:color="auto" w:fill="FFFFFF"/>
        <w:spacing w:before="0" w:beforeAutospacing="0" w:after="0" w:afterAutospacing="0" w:line="360" w:lineRule="auto"/>
        <w:ind w:left="0" w:firstLine="709"/>
        <w:jc w:val="both"/>
        <w:rPr>
          <w:color w:val="000000"/>
          <w:sz w:val="28"/>
          <w:szCs w:val="28"/>
        </w:rPr>
      </w:pPr>
      <w:r w:rsidRPr="003E2541">
        <w:rPr>
          <w:color w:val="000000"/>
          <w:sz w:val="28"/>
          <w:szCs w:val="28"/>
        </w:rPr>
        <w:t>Определите, какая система вентиляции действует в здании гостиницы.</w:t>
      </w:r>
    </w:p>
    <w:p w:rsidR="003E2541" w:rsidRPr="003E2541" w:rsidRDefault="003E2541" w:rsidP="003E2541">
      <w:pPr>
        <w:pStyle w:val="ad"/>
        <w:numPr>
          <w:ilvl w:val="0"/>
          <w:numId w:val="26"/>
        </w:numPr>
        <w:shd w:val="clear" w:color="auto" w:fill="FFFFFF"/>
        <w:spacing w:before="0" w:beforeAutospacing="0" w:after="0" w:afterAutospacing="0" w:line="360" w:lineRule="auto"/>
        <w:ind w:left="0" w:firstLine="709"/>
        <w:jc w:val="both"/>
        <w:rPr>
          <w:color w:val="000000"/>
          <w:sz w:val="28"/>
          <w:szCs w:val="28"/>
        </w:rPr>
      </w:pPr>
      <w:r w:rsidRPr="003E2541">
        <w:rPr>
          <w:color w:val="000000"/>
          <w:sz w:val="28"/>
          <w:szCs w:val="28"/>
        </w:rPr>
        <w:t>Перечислите неисправности в системе вентиляции/кондиционирования, которые случились во время прохождения практики в гостинице, опишите действия персонала при обнаружении неисправностей.</w:t>
      </w:r>
    </w:p>
    <w:p w:rsidR="003E2541" w:rsidRPr="003E2541" w:rsidRDefault="003E2541" w:rsidP="003E2541">
      <w:pPr>
        <w:pStyle w:val="ad"/>
        <w:numPr>
          <w:ilvl w:val="0"/>
          <w:numId w:val="26"/>
        </w:numPr>
        <w:shd w:val="clear" w:color="auto" w:fill="FFFFFF"/>
        <w:spacing w:before="0" w:beforeAutospacing="0" w:after="0" w:afterAutospacing="0" w:line="360" w:lineRule="auto"/>
        <w:ind w:left="0" w:firstLine="709"/>
        <w:jc w:val="both"/>
        <w:rPr>
          <w:color w:val="000000"/>
          <w:sz w:val="28"/>
          <w:szCs w:val="28"/>
        </w:rPr>
      </w:pPr>
      <w:r w:rsidRPr="003E2541">
        <w:rPr>
          <w:color w:val="000000"/>
          <w:sz w:val="28"/>
          <w:szCs w:val="28"/>
        </w:rPr>
        <w:t>Задачи:</w:t>
      </w:r>
    </w:p>
    <w:p w:rsidR="00550732" w:rsidRPr="003E2541" w:rsidRDefault="003E2541" w:rsidP="003E2541">
      <w:pPr>
        <w:pStyle w:val="ad"/>
        <w:numPr>
          <w:ilvl w:val="1"/>
          <w:numId w:val="26"/>
        </w:numPr>
        <w:shd w:val="clear" w:color="auto" w:fill="FFFFFF"/>
        <w:spacing w:before="0" w:beforeAutospacing="0" w:after="0" w:afterAutospacing="0" w:line="360" w:lineRule="auto"/>
        <w:ind w:left="0" w:firstLine="709"/>
        <w:jc w:val="both"/>
        <w:rPr>
          <w:color w:val="000000"/>
          <w:sz w:val="28"/>
          <w:szCs w:val="28"/>
        </w:rPr>
      </w:pPr>
      <w:r w:rsidRPr="003E2541">
        <w:rPr>
          <w:color w:val="000000"/>
          <w:sz w:val="28"/>
          <w:szCs w:val="28"/>
        </w:rPr>
        <w:t>Какие кондиционеры и в каком количестве необходимы для конференц-зала площадью 100 кв.м?</w:t>
      </w:r>
    </w:p>
    <w:p w:rsidR="00A25F63" w:rsidRDefault="00A25F63" w:rsidP="00A25F63">
      <w:pPr>
        <w:spacing w:line="360" w:lineRule="auto"/>
        <w:ind w:firstLine="567"/>
        <w:jc w:val="center"/>
        <w:rPr>
          <w:b/>
          <w:sz w:val="28"/>
          <w:szCs w:val="28"/>
        </w:rPr>
      </w:pPr>
      <w:r w:rsidRPr="0073154C">
        <w:rPr>
          <w:b/>
          <w:sz w:val="28"/>
          <w:szCs w:val="28"/>
        </w:rPr>
        <w:t>Практическая работа</w:t>
      </w:r>
      <w:r>
        <w:rPr>
          <w:b/>
          <w:sz w:val="28"/>
          <w:szCs w:val="28"/>
        </w:rPr>
        <w:t xml:space="preserve"> №5</w:t>
      </w:r>
    </w:p>
    <w:p w:rsidR="00A25F63" w:rsidRPr="003E2541" w:rsidRDefault="003E2541" w:rsidP="0073154C">
      <w:pPr>
        <w:spacing w:line="360" w:lineRule="auto"/>
        <w:ind w:firstLine="567"/>
        <w:jc w:val="center"/>
        <w:rPr>
          <w:b/>
          <w:sz w:val="28"/>
          <w:szCs w:val="28"/>
        </w:rPr>
      </w:pPr>
      <w:r>
        <w:rPr>
          <w:b/>
          <w:bCs/>
          <w:sz w:val="28"/>
          <w:szCs w:val="28"/>
        </w:rPr>
        <w:t xml:space="preserve">Тема: </w:t>
      </w:r>
      <w:r w:rsidRPr="003E2541">
        <w:rPr>
          <w:b/>
          <w:bCs/>
          <w:sz w:val="28"/>
          <w:szCs w:val="28"/>
        </w:rPr>
        <w:t>Анализ функционирования «чистых комнат» на примере реальной компании (фармацевтическое, литиевое производство)</w:t>
      </w:r>
    </w:p>
    <w:p w:rsidR="00F5580C" w:rsidRDefault="00F5580C" w:rsidP="00F5580C">
      <w:pPr>
        <w:spacing w:line="360" w:lineRule="auto"/>
        <w:ind w:firstLine="567"/>
        <w:jc w:val="both"/>
        <w:rPr>
          <w:b/>
          <w:color w:val="000000"/>
          <w:sz w:val="28"/>
          <w:szCs w:val="28"/>
        </w:rPr>
      </w:pPr>
    </w:p>
    <w:p w:rsidR="00F5580C" w:rsidRPr="003E2541" w:rsidRDefault="003E2541" w:rsidP="00F5580C">
      <w:pPr>
        <w:spacing w:line="360" w:lineRule="auto"/>
        <w:ind w:firstLine="567"/>
        <w:jc w:val="both"/>
        <w:rPr>
          <w:b/>
          <w:sz w:val="28"/>
          <w:szCs w:val="28"/>
        </w:rPr>
      </w:pPr>
      <w:r w:rsidRPr="003E2541">
        <w:rPr>
          <w:b/>
          <w:color w:val="000000"/>
          <w:sz w:val="28"/>
          <w:szCs w:val="28"/>
        </w:rPr>
        <w:t>Цель работы:</w:t>
      </w:r>
      <w:r w:rsidR="00F5580C">
        <w:rPr>
          <w:b/>
          <w:color w:val="000000"/>
          <w:sz w:val="28"/>
          <w:szCs w:val="28"/>
        </w:rPr>
        <w:t xml:space="preserve"> </w:t>
      </w:r>
      <w:r w:rsidR="00F5580C" w:rsidRPr="00F5580C">
        <w:rPr>
          <w:color w:val="000000"/>
          <w:sz w:val="28"/>
          <w:szCs w:val="28"/>
        </w:rPr>
        <w:t>научиться выполнять</w:t>
      </w:r>
      <w:r w:rsidR="00F5580C">
        <w:rPr>
          <w:color w:val="000000"/>
          <w:sz w:val="28"/>
          <w:szCs w:val="28"/>
        </w:rPr>
        <w:t xml:space="preserve"> </w:t>
      </w:r>
      <w:r w:rsidR="00F5580C">
        <w:rPr>
          <w:bCs/>
          <w:sz w:val="28"/>
          <w:szCs w:val="28"/>
        </w:rPr>
        <w:t>а</w:t>
      </w:r>
      <w:r w:rsidR="00F5580C" w:rsidRPr="00F5580C">
        <w:rPr>
          <w:bCs/>
          <w:sz w:val="28"/>
          <w:szCs w:val="28"/>
        </w:rPr>
        <w:t>нализ функционирования «чистых комнат» на примере реальной компании (фармацевтическое, литиевое производство)</w:t>
      </w:r>
    </w:p>
    <w:p w:rsidR="003E2541" w:rsidRPr="003E2541" w:rsidRDefault="00F5580C" w:rsidP="00F5580C">
      <w:pPr>
        <w:spacing w:before="100" w:beforeAutospacing="1" w:after="100" w:afterAutospacing="1"/>
        <w:jc w:val="center"/>
        <w:rPr>
          <w:b/>
          <w:color w:val="000000"/>
          <w:sz w:val="28"/>
          <w:szCs w:val="28"/>
        </w:rPr>
      </w:pPr>
      <w:r>
        <w:rPr>
          <w:b/>
          <w:color w:val="000000"/>
          <w:sz w:val="28"/>
          <w:szCs w:val="28"/>
        </w:rPr>
        <w:lastRenderedPageBreak/>
        <w:t>Теоретические сведения</w:t>
      </w:r>
    </w:p>
    <w:p w:rsidR="003E2541" w:rsidRPr="003E2541" w:rsidRDefault="003E2541" w:rsidP="00F5580C">
      <w:pPr>
        <w:spacing w:line="360" w:lineRule="auto"/>
        <w:jc w:val="both"/>
        <w:rPr>
          <w:color w:val="000000"/>
          <w:sz w:val="28"/>
          <w:szCs w:val="28"/>
        </w:rPr>
      </w:pPr>
      <w:r w:rsidRPr="003E2541">
        <w:rPr>
          <w:color w:val="000000"/>
          <w:sz w:val="28"/>
          <w:szCs w:val="28"/>
        </w:rPr>
        <w:t>Чистая комната - это сложное техническое сооружение, в котором регулируется концентрация взвешенных в воздухе частиц пыли и поддерживается специфический микроклимат. Для определения уровня чистоты в таких помещениях используют понятие "класса чистоты", определяемого по количеству частиц в единице объема воздуха. Этот параметр, один из важнейших в классификации чистых комнат, регламентируется стандартами.</w:t>
      </w:r>
    </w:p>
    <w:p w:rsidR="003E2541" w:rsidRPr="003E2541" w:rsidRDefault="003E2541" w:rsidP="00F5580C">
      <w:pPr>
        <w:spacing w:line="360" w:lineRule="auto"/>
        <w:jc w:val="both"/>
        <w:rPr>
          <w:color w:val="000000"/>
          <w:sz w:val="28"/>
          <w:szCs w:val="28"/>
        </w:rPr>
      </w:pPr>
      <w:r w:rsidRPr="003E2541">
        <w:rPr>
          <w:color w:val="000000"/>
          <w:sz w:val="28"/>
          <w:szCs w:val="28"/>
        </w:rPr>
        <w:t>На практике широко применяется Федеральный стандарт США 209 "Чистые комнаты и требования к рабочим станциям. Контролируемая окружающая среда", точнее, его последние ревизии - (1988г.) и 209Е (1992г.). Согласно 209D, класс чистоты определяется количеством частиц размерами более 0,5 мкм в одном кубическом футе воздуха. Последний вариант 209Е отличается тем, что в нем используются метрические единицы, а класс чистоты определяется как логарифм концентрации взвешенных частиц размерами более 0,5 мкм.</w:t>
      </w:r>
    </w:p>
    <w:tbl>
      <w:tblPr>
        <w:tblpPr w:leftFromText="180" w:rightFromText="180" w:vertAnchor="text" w:horzAnchor="margin" w:tblpXSpec="center" w:tblpY="809"/>
        <w:tblW w:w="10590" w:type="dxa"/>
        <w:tblBorders>
          <w:top w:val="single" w:sz="4" w:space="0" w:color="000000"/>
          <w:left w:val="single" w:sz="4" w:space="0" w:color="000000"/>
          <w:bottom w:val="single" w:sz="4" w:space="0" w:color="000000"/>
          <w:right w:val="single" w:sz="4" w:space="0" w:color="000000"/>
        </w:tblBorders>
        <w:tblCellMar>
          <w:top w:w="30" w:type="dxa"/>
          <w:left w:w="30" w:type="dxa"/>
          <w:bottom w:w="30" w:type="dxa"/>
          <w:right w:w="30" w:type="dxa"/>
        </w:tblCellMar>
        <w:tblLook w:val="04A0"/>
      </w:tblPr>
      <w:tblGrid>
        <w:gridCol w:w="664"/>
        <w:gridCol w:w="741"/>
        <w:gridCol w:w="765"/>
        <w:gridCol w:w="1057"/>
        <w:gridCol w:w="815"/>
        <w:gridCol w:w="1042"/>
        <w:gridCol w:w="815"/>
        <w:gridCol w:w="1042"/>
        <w:gridCol w:w="765"/>
        <w:gridCol w:w="1057"/>
        <w:gridCol w:w="483"/>
        <w:gridCol w:w="1344"/>
      </w:tblGrid>
      <w:tr w:rsidR="00F5580C" w:rsidRPr="003E2541" w:rsidTr="00F5580C">
        <w:tc>
          <w:tcPr>
            <w:tcW w:w="1405" w:type="dxa"/>
            <w:gridSpan w:val="2"/>
            <w:vMerge w:val="restart"/>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Класс</w:t>
            </w:r>
          </w:p>
        </w:tc>
        <w:tc>
          <w:tcPr>
            <w:tcW w:w="9185" w:type="dxa"/>
            <w:gridSpan w:val="10"/>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Концентрация взвешенных частиц</w:t>
            </w:r>
          </w:p>
        </w:tc>
      </w:tr>
      <w:tr w:rsidR="00F5580C" w:rsidRPr="003E2541" w:rsidTr="00F5580C">
        <w:tc>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p>
        </w:tc>
        <w:tc>
          <w:tcPr>
            <w:tcW w:w="1822" w:type="dxa"/>
            <w:gridSpan w:val="2"/>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&gt; 0,1 мкм</w:t>
            </w:r>
          </w:p>
        </w:tc>
        <w:tc>
          <w:tcPr>
            <w:tcW w:w="1857" w:type="dxa"/>
            <w:gridSpan w:val="2"/>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&gt; 0,2 мкм</w:t>
            </w:r>
          </w:p>
        </w:tc>
        <w:tc>
          <w:tcPr>
            <w:tcW w:w="1857" w:type="dxa"/>
            <w:gridSpan w:val="2"/>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&gt; 0,3 мкм</w:t>
            </w:r>
          </w:p>
        </w:tc>
        <w:tc>
          <w:tcPr>
            <w:tcW w:w="1822" w:type="dxa"/>
            <w:gridSpan w:val="2"/>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&gt; 0,5 мкм</w:t>
            </w:r>
          </w:p>
        </w:tc>
        <w:tc>
          <w:tcPr>
            <w:tcW w:w="1827" w:type="dxa"/>
            <w:gridSpan w:val="2"/>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&gt; 5 мкм</w:t>
            </w:r>
          </w:p>
        </w:tc>
      </w:tr>
      <w:tr w:rsidR="00F5580C" w:rsidRPr="003E2541" w:rsidTr="00F5580C">
        <w:tc>
          <w:tcPr>
            <w:tcW w:w="664"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209Е</w:t>
            </w:r>
          </w:p>
        </w:tc>
        <w:tc>
          <w:tcPr>
            <w:tcW w:w="741"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209D</w:t>
            </w:r>
          </w:p>
        </w:tc>
        <w:tc>
          <w:tcPr>
            <w:tcW w:w="765"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м</w:t>
            </w:r>
            <w:r w:rsidRPr="003E2541">
              <w:rPr>
                <w:color w:val="000000"/>
                <w:sz w:val="28"/>
                <w:szCs w:val="28"/>
                <w:vertAlign w:val="superscript"/>
              </w:rPr>
              <w:t>3</w:t>
            </w:r>
          </w:p>
        </w:tc>
        <w:tc>
          <w:tcPr>
            <w:tcW w:w="1057"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куб.фут</w:t>
            </w:r>
          </w:p>
        </w:tc>
        <w:tc>
          <w:tcPr>
            <w:tcW w:w="815"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м</w:t>
            </w:r>
            <w:r w:rsidRPr="003E2541">
              <w:rPr>
                <w:color w:val="000000"/>
                <w:sz w:val="28"/>
                <w:szCs w:val="28"/>
                <w:vertAlign w:val="superscript"/>
              </w:rPr>
              <w:t>3</w:t>
            </w:r>
          </w:p>
        </w:tc>
        <w:tc>
          <w:tcPr>
            <w:tcW w:w="1042"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куб.фут</w:t>
            </w:r>
          </w:p>
        </w:tc>
        <w:tc>
          <w:tcPr>
            <w:tcW w:w="815"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м</w:t>
            </w:r>
            <w:r w:rsidRPr="003E2541">
              <w:rPr>
                <w:color w:val="000000"/>
                <w:sz w:val="28"/>
                <w:szCs w:val="28"/>
                <w:vertAlign w:val="superscript"/>
              </w:rPr>
              <w:t>3</w:t>
            </w:r>
          </w:p>
        </w:tc>
        <w:tc>
          <w:tcPr>
            <w:tcW w:w="1042"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куб.фут</w:t>
            </w:r>
          </w:p>
        </w:tc>
        <w:tc>
          <w:tcPr>
            <w:tcW w:w="765"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м</w:t>
            </w:r>
            <w:r w:rsidRPr="003E2541">
              <w:rPr>
                <w:color w:val="000000"/>
                <w:sz w:val="28"/>
                <w:szCs w:val="28"/>
                <w:vertAlign w:val="superscript"/>
              </w:rPr>
              <w:t>3</w:t>
            </w:r>
          </w:p>
        </w:tc>
        <w:tc>
          <w:tcPr>
            <w:tcW w:w="1057"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куб.фут</w:t>
            </w:r>
          </w:p>
        </w:tc>
        <w:tc>
          <w:tcPr>
            <w:tcW w:w="483"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м</w:t>
            </w:r>
            <w:r w:rsidRPr="003E2541">
              <w:rPr>
                <w:color w:val="000000"/>
                <w:sz w:val="28"/>
                <w:szCs w:val="28"/>
                <w:vertAlign w:val="superscript"/>
              </w:rPr>
              <w:t>3</w:t>
            </w:r>
          </w:p>
        </w:tc>
        <w:tc>
          <w:tcPr>
            <w:tcW w:w="1344"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куб.фут</w:t>
            </w:r>
          </w:p>
        </w:tc>
      </w:tr>
      <w:tr w:rsidR="00F5580C" w:rsidRPr="003E2541" w:rsidTr="00F5580C">
        <w:tc>
          <w:tcPr>
            <w:tcW w:w="664"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M1</w:t>
            </w:r>
          </w:p>
        </w:tc>
        <w:tc>
          <w:tcPr>
            <w:tcW w:w="741"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 </w:t>
            </w:r>
          </w:p>
        </w:tc>
        <w:tc>
          <w:tcPr>
            <w:tcW w:w="765"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350</w:t>
            </w:r>
          </w:p>
        </w:tc>
        <w:tc>
          <w:tcPr>
            <w:tcW w:w="1057"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9.91</w:t>
            </w:r>
          </w:p>
        </w:tc>
        <w:tc>
          <w:tcPr>
            <w:tcW w:w="815"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75.7</w:t>
            </w:r>
          </w:p>
        </w:tc>
        <w:tc>
          <w:tcPr>
            <w:tcW w:w="1042"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2.14</w:t>
            </w:r>
          </w:p>
        </w:tc>
        <w:tc>
          <w:tcPr>
            <w:tcW w:w="815"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30.9</w:t>
            </w:r>
          </w:p>
        </w:tc>
        <w:tc>
          <w:tcPr>
            <w:tcW w:w="1042"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0.875</w:t>
            </w:r>
          </w:p>
        </w:tc>
        <w:tc>
          <w:tcPr>
            <w:tcW w:w="765"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10.0</w:t>
            </w:r>
          </w:p>
        </w:tc>
        <w:tc>
          <w:tcPr>
            <w:tcW w:w="1057"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0.283</w:t>
            </w:r>
          </w:p>
        </w:tc>
        <w:tc>
          <w:tcPr>
            <w:tcW w:w="483"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w:t>
            </w:r>
          </w:p>
        </w:tc>
        <w:tc>
          <w:tcPr>
            <w:tcW w:w="1344"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w:t>
            </w:r>
          </w:p>
        </w:tc>
      </w:tr>
      <w:tr w:rsidR="00F5580C" w:rsidRPr="003E2541" w:rsidTr="00F5580C">
        <w:tc>
          <w:tcPr>
            <w:tcW w:w="664"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M1.5</w:t>
            </w:r>
          </w:p>
        </w:tc>
        <w:tc>
          <w:tcPr>
            <w:tcW w:w="741"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1</w:t>
            </w:r>
          </w:p>
        </w:tc>
        <w:tc>
          <w:tcPr>
            <w:tcW w:w="765"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1240</w:t>
            </w:r>
          </w:p>
        </w:tc>
        <w:tc>
          <w:tcPr>
            <w:tcW w:w="1057"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35.0</w:t>
            </w:r>
          </w:p>
        </w:tc>
        <w:tc>
          <w:tcPr>
            <w:tcW w:w="815"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265</w:t>
            </w:r>
          </w:p>
        </w:tc>
        <w:tc>
          <w:tcPr>
            <w:tcW w:w="1042"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7.50</w:t>
            </w:r>
          </w:p>
        </w:tc>
        <w:tc>
          <w:tcPr>
            <w:tcW w:w="815"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106</w:t>
            </w:r>
          </w:p>
        </w:tc>
        <w:tc>
          <w:tcPr>
            <w:tcW w:w="1042"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3.00</w:t>
            </w:r>
          </w:p>
        </w:tc>
        <w:tc>
          <w:tcPr>
            <w:tcW w:w="765"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35.3</w:t>
            </w:r>
          </w:p>
        </w:tc>
        <w:tc>
          <w:tcPr>
            <w:tcW w:w="1057"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1.00</w:t>
            </w:r>
          </w:p>
        </w:tc>
        <w:tc>
          <w:tcPr>
            <w:tcW w:w="483"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w:t>
            </w:r>
          </w:p>
        </w:tc>
        <w:tc>
          <w:tcPr>
            <w:tcW w:w="1344"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w:t>
            </w:r>
          </w:p>
        </w:tc>
      </w:tr>
      <w:tr w:rsidR="00F5580C" w:rsidRPr="003E2541" w:rsidTr="00F5580C">
        <w:tc>
          <w:tcPr>
            <w:tcW w:w="664"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M2</w:t>
            </w:r>
          </w:p>
        </w:tc>
        <w:tc>
          <w:tcPr>
            <w:tcW w:w="741"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 </w:t>
            </w:r>
          </w:p>
        </w:tc>
        <w:tc>
          <w:tcPr>
            <w:tcW w:w="765"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3500</w:t>
            </w:r>
          </w:p>
        </w:tc>
        <w:tc>
          <w:tcPr>
            <w:tcW w:w="1057"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99.1</w:t>
            </w:r>
          </w:p>
        </w:tc>
        <w:tc>
          <w:tcPr>
            <w:tcW w:w="815"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757</w:t>
            </w:r>
          </w:p>
        </w:tc>
        <w:tc>
          <w:tcPr>
            <w:tcW w:w="1042"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21.4</w:t>
            </w:r>
          </w:p>
        </w:tc>
        <w:tc>
          <w:tcPr>
            <w:tcW w:w="815"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309</w:t>
            </w:r>
          </w:p>
        </w:tc>
        <w:tc>
          <w:tcPr>
            <w:tcW w:w="1042"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8.75</w:t>
            </w:r>
          </w:p>
        </w:tc>
        <w:tc>
          <w:tcPr>
            <w:tcW w:w="765"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100</w:t>
            </w:r>
          </w:p>
        </w:tc>
        <w:tc>
          <w:tcPr>
            <w:tcW w:w="1057"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2.83</w:t>
            </w:r>
          </w:p>
        </w:tc>
        <w:tc>
          <w:tcPr>
            <w:tcW w:w="483"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w:t>
            </w:r>
          </w:p>
        </w:tc>
        <w:tc>
          <w:tcPr>
            <w:tcW w:w="1344"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w:t>
            </w:r>
          </w:p>
        </w:tc>
      </w:tr>
      <w:tr w:rsidR="00F5580C" w:rsidRPr="003E2541" w:rsidTr="00F5580C">
        <w:tc>
          <w:tcPr>
            <w:tcW w:w="664"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M2.5</w:t>
            </w:r>
          </w:p>
        </w:tc>
        <w:tc>
          <w:tcPr>
            <w:tcW w:w="741"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10</w:t>
            </w:r>
          </w:p>
        </w:tc>
        <w:tc>
          <w:tcPr>
            <w:tcW w:w="765"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12400</w:t>
            </w:r>
          </w:p>
        </w:tc>
        <w:tc>
          <w:tcPr>
            <w:tcW w:w="1057"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350</w:t>
            </w:r>
          </w:p>
        </w:tc>
        <w:tc>
          <w:tcPr>
            <w:tcW w:w="815"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2650</w:t>
            </w:r>
          </w:p>
        </w:tc>
        <w:tc>
          <w:tcPr>
            <w:tcW w:w="1042"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75.0</w:t>
            </w:r>
          </w:p>
        </w:tc>
        <w:tc>
          <w:tcPr>
            <w:tcW w:w="815"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1060</w:t>
            </w:r>
          </w:p>
        </w:tc>
        <w:tc>
          <w:tcPr>
            <w:tcW w:w="1042"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30.0</w:t>
            </w:r>
          </w:p>
        </w:tc>
        <w:tc>
          <w:tcPr>
            <w:tcW w:w="765"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353</w:t>
            </w:r>
          </w:p>
        </w:tc>
        <w:tc>
          <w:tcPr>
            <w:tcW w:w="1057"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10.0</w:t>
            </w:r>
          </w:p>
        </w:tc>
        <w:tc>
          <w:tcPr>
            <w:tcW w:w="483"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w:t>
            </w:r>
          </w:p>
        </w:tc>
        <w:tc>
          <w:tcPr>
            <w:tcW w:w="1344"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w:t>
            </w:r>
          </w:p>
        </w:tc>
      </w:tr>
      <w:tr w:rsidR="00F5580C" w:rsidRPr="003E2541" w:rsidTr="00F5580C">
        <w:tc>
          <w:tcPr>
            <w:tcW w:w="664"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МЗ</w:t>
            </w:r>
          </w:p>
        </w:tc>
        <w:tc>
          <w:tcPr>
            <w:tcW w:w="741"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 </w:t>
            </w:r>
          </w:p>
        </w:tc>
        <w:tc>
          <w:tcPr>
            <w:tcW w:w="765"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35000</w:t>
            </w:r>
          </w:p>
        </w:tc>
        <w:tc>
          <w:tcPr>
            <w:tcW w:w="1057"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991</w:t>
            </w:r>
          </w:p>
        </w:tc>
        <w:tc>
          <w:tcPr>
            <w:tcW w:w="815"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7570</w:t>
            </w:r>
          </w:p>
        </w:tc>
        <w:tc>
          <w:tcPr>
            <w:tcW w:w="1042"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214</w:t>
            </w:r>
          </w:p>
        </w:tc>
        <w:tc>
          <w:tcPr>
            <w:tcW w:w="815"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3090</w:t>
            </w:r>
          </w:p>
        </w:tc>
        <w:tc>
          <w:tcPr>
            <w:tcW w:w="1042"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87.5</w:t>
            </w:r>
          </w:p>
        </w:tc>
        <w:tc>
          <w:tcPr>
            <w:tcW w:w="765"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1000</w:t>
            </w:r>
          </w:p>
        </w:tc>
        <w:tc>
          <w:tcPr>
            <w:tcW w:w="1057"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28.3</w:t>
            </w:r>
          </w:p>
        </w:tc>
        <w:tc>
          <w:tcPr>
            <w:tcW w:w="483"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w:t>
            </w:r>
          </w:p>
        </w:tc>
        <w:tc>
          <w:tcPr>
            <w:tcW w:w="1344"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w:t>
            </w:r>
          </w:p>
        </w:tc>
      </w:tr>
      <w:tr w:rsidR="00F5580C" w:rsidRPr="003E2541" w:rsidTr="00F5580C">
        <w:tc>
          <w:tcPr>
            <w:tcW w:w="664"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М3.5</w:t>
            </w:r>
          </w:p>
        </w:tc>
        <w:tc>
          <w:tcPr>
            <w:tcW w:w="741"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100</w:t>
            </w:r>
          </w:p>
        </w:tc>
        <w:tc>
          <w:tcPr>
            <w:tcW w:w="765"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w:t>
            </w:r>
          </w:p>
        </w:tc>
        <w:tc>
          <w:tcPr>
            <w:tcW w:w="1057"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w:t>
            </w:r>
          </w:p>
        </w:tc>
        <w:tc>
          <w:tcPr>
            <w:tcW w:w="815"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26 500</w:t>
            </w:r>
          </w:p>
        </w:tc>
        <w:tc>
          <w:tcPr>
            <w:tcW w:w="1042"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750</w:t>
            </w:r>
          </w:p>
        </w:tc>
        <w:tc>
          <w:tcPr>
            <w:tcW w:w="815"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10 600</w:t>
            </w:r>
          </w:p>
        </w:tc>
        <w:tc>
          <w:tcPr>
            <w:tcW w:w="1042"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300</w:t>
            </w:r>
          </w:p>
        </w:tc>
        <w:tc>
          <w:tcPr>
            <w:tcW w:w="765"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3530</w:t>
            </w:r>
          </w:p>
        </w:tc>
        <w:tc>
          <w:tcPr>
            <w:tcW w:w="1057"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100</w:t>
            </w:r>
          </w:p>
        </w:tc>
        <w:tc>
          <w:tcPr>
            <w:tcW w:w="483"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w:t>
            </w:r>
          </w:p>
        </w:tc>
        <w:tc>
          <w:tcPr>
            <w:tcW w:w="1344"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w:t>
            </w:r>
          </w:p>
        </w:tc>
      </w:tr>
      <w:tr w:rsidR="00F5580C" w:rsidRPr="003E2541" w:rsidTr="00F5580C">
        <w:tc>
          <w:tcPr>
            <w:tcW w:w="664"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М4</w:t>
            </w:r>
          </w:p>
        </w:tc>
        <w:tc>
          <w:tcPr>
            <w:tcW w:w="741"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 </w:t>
            </w:r>
          </w:p>
        </w:tc>
        <w:tc>
          <w:tcPr>
            <w:tcW w:w="765"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w:t>
            </w:r>
          </w:p>
        </w:tc>
        <w:tc>
          <w:tcPr>
            <w:tcW w:w="1057"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w:t>
            </w:r>
          </w:p>
        </w:tc>
        <w:tc>
          <w:tcPr>
            <w:tcW w:w="815"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75 700</w:t>
            </w:r>
          </w:p>
        </w:tc>
        <w:tc>
          <w:tcPr>
            <w:tcW w:w="1042"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2 140</w:t>
            </w:r>
          </w:p>
        </w:tc>
        <w:tc>
          <w:tcPr>
            <w:tcW w:w="815"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30 900</w:t>
            </w:r>
          </w:p>
        </w:tc>
        <w:tc>
          <w:tcPr>
            <w:tcW w:w="1042"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875</w:t>
            </w:r>
          </w:p>
        </w:tc>
        <w:tc>
          <w:tcPr>
            <w:tcW w:w="765"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10000</w:t>
            </w:r>
          </w:p>
        </w:tc>
        <w:tc>
          <w:tcPr>
            <w:tcW w:w="1057"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283</w:t>
            </w:r>
          </w:p>
        </w:tc>
        <w:tc>
          <w:tcPr>
            <w:tcW w:w="483"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w:t>
            </w:r>
          </w:p>
        </w:tc>
        <w:tc>
          <w:tcPr>
            <w:tcW w:w="1344"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w:t>
            </w:r>
          </w:p>
        </w:tc>
      </w:tr>
      <w:tr w:rsidR="00F5580C" w:rsidRPr="003E2541" w:rsidTr="00F5580C">
        <w:tc>
          <w:tcPr>
            <w:tcW w:w="664"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М4.5</w:t>
            </w:r>
          </w:p>
        </w:tc>
        <w:tc>
          <w:tcPr>
            <w:tcW w:w="741"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1000</w:t>
            </w:r>
          </w:p>
        </w:tc>
        <w:tc>
          <w:tcPr>
            <w:tcW w:w="765"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w:t>
            </w:r>
          </w:p>
        </w:tc>
        <w:tc>
          <w:tcPr>
            <w:tcW w:w="1057"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w:t>
            </w:r>
          </w:p>
        </w:tc>
        <w:tc>
          <w:tcPr>
            <w:tcW w:w="815"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w:t>
            </w:r>
          </w:p>
        </w:tc>
        <w:tc>
          <w:tcPr>
            <w:tcW w:w="1042"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w:t>
            </w:r>
          </w:p>
        </w:tc>
        <w:tc>
          <w:tcPr>
            <w:tcW w:w="815"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w:t>
            </w:r>
          </w:p>
        </w:tc>
        <w:tc>
          <w:tcPr>
            <w:tcW w:w="1042"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w:t>
            </w:r>
          </w:p>
        </w:tc>
        <w:tc>
          <w:tcPr>
            <w:tcW w:w="765"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35300</w:t>
            </w:r>
          </w:p>
        </w:tc>
        <w:tc>
          <w:tcPr>
            <w:tcW w:w="1057"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1000</w:t>
            </w:r>
          </w:p>
        </w:tc>
        <w:tc>
          <w:tcPr>
            <w:tcW w:w="483"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247</w:t>
            </w:r>
          </w:p>
        </w:tc>
        <w:tc>
          <w:tcPr>
            <w:tcW w:w="1344" w:type="dxa"/>
            <w:tcBorders>
              <w:top w:val="single" w:sz="4" w:space="0" w:color="000000"/>
              <w:left w:val="single" w:sz="4" w:space="0" w:color="000000"/>
              <w:bottom w:val="single" w:sz="4" w:space="0" w:color="000000"/>
              <w:right w:val="single" w:sz="4" w:space="0" w:color="000000"/>
            </w:tcBorders>
            <w:vAlign w:val="center"/>
            <w:hideMark/>
          </w:tcPr>
          <w:p w:rsidR="00F5580C" w:rsidRPr="003E2541" w:rsidRDefault="00F5580C" w:rsidP="00F5580C">
            <w:pPr>
              <w:jc w:val="both"/>
              <w:rPr>
                <w:color w:val="000000"/>
                <w:sz w:val="28"/>
                <w:szCs w:val="28"/>
              </w:rPr>
            </w:pPr>
            <w:r w:rsidRPr="003E2541">
              <w:rPr>
                <w:color w:val="000000"/>
                <w:sz w:val="28"/>
                <w:szCs w:val="28"/>
              </w:rPr>
              <w:t>7</w:t>
            </w:r>
          </w:p>
        </w:tc>
      </w:tr>
    </w:tbl>
    <w:p w:rsidR="003E2541" w:rsidRPr="003E2541" w:rsidRDefault="003E2541" w:rsidP="003E2541">
      <w:pPr>
        <w:spacing w:before="100" w:beforeAutospacing="1" w:after="100" w:afterAutospacing="1"/>
        <w:jc w:val="both"/>
        <w:rPr>
          <w:color w:val="000000"/>
          <w:sz w:val="28"/>
          <w:szCs w:val="28"/>
        </w:rPr>
      </w:pPr>
      <w:r w:rsidRPr="003E2541">
        <w:rPr>
          <w:color w:val="000000"/>
          <w:sz w:val="28"/>
          <w:szCs w:val="28"/>
        </w:rPr>
        <w:t> Таблица Классы чистоты согласно стандартам 209D и 209Е</w:t>
      </w:r>
    </w:p>
    <w:p w:rsidR="003E2541" w:rsidRPr="003E2541" w:rsidRDefault="003E2541" w:rsidP="003E2541">
      <w:pPr>
        <w:spacing w:before="100" w:beforeAutospacing="1" w:after="100" w:afterAutospacing="1"/>
        <w:jc w:val="both"/>
        <w:rPr>
          <w:color w:val="000000"/>
          <w:sz w:val="28"/>
          <w:szCs w:val="28"/>
        </w:rPr>
      </w:pPr>
      <w:r w:rsidRPr="003E2541">
        <w:rPr>
          <w:color w:val="000000"/>
          <w:sz w:val="28"/>
          <w:szCs w:val="28"/>
        </w:rPr>
        <w:t> </w:t>
      </w:r>
    </w:p>
    <w:p w:rsidR="003E2541" w:rsidRPr="003E2541" w:rsidRDefault="003E2541" w:rsidP="003E2541">
      <w:pPr>
        <w:spacing w:before="100" w:beforeAutospacing="1" w:after="100" w:afterAutospacing="1"/>
        <w:jc w:val="both"/>
        <w:rPr>
          <w:color w:val="000000"/>
          <w:sz w:val="28"/>
          <w:szCs w:val="28"/>
        </w:rPr>
      </w:pPr>
      <w:r w:rsidRPr="003E2541">
        <w:rPr>
          <w:color w:val="000000"/>
          <w:sz w:val="28"/>
          <w:szCs w:val="28"/>
        </w:rPr>
        <w:lastRenderedPageBreak/>
        <w:t xml:space="preserve">В некоторых странах существуют свои региональные стандарты, регламентирующие чистоту воздуха в помещениях, например в Великобритании - BS5295, Франции - AFNOR X44101, Германии VD 1.2083. Поэтому был разработан международный стандарт ISO 14644-1 "Классификация чистоты воздуха", определяющий 9 классов чистоты по концентрации взвешенных частиц. Иногда, чтобы охарактеризовать уровень чистоты, говорят также о режимах очистки воздуха. В этом случае выделяют три категории: с жестким, средним и умеренным режимом. Взаимосвязь между некоторыми стандартами на чистые помещения приведена в табл. </w:t>
      </w:r>
    </w:p>
    <w:p w:rsidR="003E2541" w:rsidRPr="003E2541" w:rsidRDefault="003E2541" w:rsidP="003E2541">
      <w:pPr>
        <w:spacing w:before="100" w:beforeAutospacing="1" w:after="100" w:afterAutospacing="1"/>
        <w:jc w:val="both"/>
        <w:rPr>
          <w:color w:val="000000"/>
          <w:sz w:val="28"/>
          <w:szCs w:val="28"/>
        </w:rPr>
      </w:pPr>
      <w:r w:rsidRPr="003E2541">
        <w:rPr>
          <w:color w:val="000000"/>
          <w:sz w:val="28"/>
          <w:szCs w:val="28"/>
        </w:rPr>
        <w:t> Таблица  Взаимосвязь между стандартами на чистые помещения</w:t>
      </w:r>
    </w:p>
    <w:tbl>
      <w:tblPr>
        <w:tblW w:w="11183" w:type="dxa"/>
        <w:tblInd w:w="-1341" w:type="dxa"/>
        <w:tblBorders>
          <w:top w:val="single" w:sz="4" w:space="0" w:color="000000"/>
          <w:left w:val="single" w:sz="4" w:space="0" w:color="000000"/>
          <w:bottom w:val="single" w:sz="4" w:space="0" w:color="000000"/>
          <w:right w:val="single" w:sz="4" w:space="0" w:color="000000"/>
        </w:tblBorders>
        <w:tblCellMar>
          <w:top w:w="30" w:type="dxa"/>
          <w:left w:w="30" w:type="dxa"/>
          <w:bottom w:w="30" w:type="dxa"/>
          <w:right w:w="30" w:type="dxa"/>
        </w:tblCellMar>
        <w:tblLook w:val="04A0"/>
      </w:tblPr>
      <w:tblGrid>
        <w:gridCol w:w="960"/>
        <w:gridCol w:w="1229"/>
        <w:gridCol w:w="696"/>
        <w:gridCol w:w="1821"/>
        <w:gridCol w:w="1204"/>
        <w:gridCol w:w="1846"/>
        <w:gridCol w:w="1111"/>
        <w:gridCol w:w="854"/>
        <w:gridCol w:w="1462"/>
      </w:tblGrid>
      <w:tr w:rsidR="003E2541" w:rsidRPr="003E2541" w:rsidTr="00F5580C">
        <w:tc>
          <w:tcPr>
            <w:tcW w:w="960" w:type="dxa"/>
            <w:tcBorders>
              <w:top w:val="single" w:sz="4" w:space="0" w:color="000000"/>
              <w:left w:val="single" w:sz="4" w:space="0" w:color="000000"/>
              <w:bottom w:val="single" w:sz="4" w:space="0" w:color="000000"/>
              <w:right w:val="single" w:sz="4" w:space="0" w:color="000000"/>
            </w:tcBorders>
            <w:hideMark/>
          </w:tcPr>
          <w:p w:rsidR="003E2541" w:rsidRPr="00F5580C" w:rsidRDefault="003E2541" w:rsidP="003E2541">
            <w:pPr>
              <w:jc w:val="both"/>
              <w:rPr>
                <w:color w:val="000000"/>
                <w:sz w:val="24"/>
                <w:szCs w:val="24"/>
              </w:rPr>
            </w:pPr>
            <w:r w:rsidRPr="00F5580C">
              <w:rPr>
                <w:color w:val="000000"/>
                <w:sz w:val="24"/>
                <w:szCs w:val="24"/>
              </w:rPr>
              <w:t>Страна и стандарт</w:t>
            </w:r>
          </w:p>
        </w:tc>
        <w:tc>
          <w:tcPr>
            <w:tcW w:w="1229" w:type="dxa"/>
            <w:tcBorders>
              <w:top w:val="single" w:sz="4" w:space="0" w:color="000000"/>
              <w:left w:val="single" w:sz="4" w:space="0" w:color="000000"/>
              <w:bottom w:val="single" w:sz="4" w:space="0" w:color="000000"/>
              <w:right w:val="single" w:sz="4" w:space="0" w:color="000000"/>
            </w:tcBorders>
            <w:hideMark/>
          </w:tcPr>
          <w:p w:rsidR="003E2541" w:rsidRPr="00F5580C" w:rsidRDefault="003E2541" w:rsidP="003E2541">
            <w:pPr>
              <w:jc w:val="both"/>
              <w:rPr>
                <w:color w:val="000000"/>
                <w:sz w:val="24"/>
                <w:szCs w:val="24"/>
              </w:rPr>
            </w:pPr>
            <w:r w:rsidRPr="00F5580C">
              <w:rPr>
                <w:color w:val="000000"/>
                <w:sz w:val="24"/>
                <w:szCs w:val="24"/>
              </w:rPr>
              <w:t>США,209D</w:t>
            </w:r>
          </w:p>
        </w:tc>
        <w:tc>
          <w:tcPr>
            <w:tcW w:w="696" w:type="dxa"/>
            <w:tcBorders>
              <w:top w:val="single" w:sz="4" w:space="0" w:color="000000"/>
              <w:left w:val="single" w:sz="4" w:space="0" w:color="000000"/>
              <w:bottom w:val="single" w:sz="4" w:space="0" w:color="000000"/>
              <w:right w:val="single" w:sz="4" w:space="0" w:color="000000"/>
            </w:tcBorders>
            <w:hideMark/>
          </w:tcPr>
          <w:p w:rsidR="003E2541" w:rsidRPr="00F5580C" w:rsidRDefault="003E2541" w:rsidP="003E2541">
            <w:pPr>
              <w:jc w:val="both"/>
              <w:rPr>
                <w:color w:val="000000"/>
                <w:sz w:val="24"/>
                <w:szCs w:val="24"/>
              </w:rPr>
            </w:pPr>
            <w:r w:rsidRPr="00F5580C">
              <w:rPr>
                <w:color w:val="000000"/>
                <w:sz w:val="24"/>
                <w:szCs w:val="24"/>
              </w:rPr>
              <w:t>США, 209E</w:t>
            </w:r>
          </w:p>
        </w:tc>
        <w:tc>
          <w:tcPr>
            <w:tcW w:w="1821" w:type="dxa"/>
            <w:tcBorders>
              <w:top w:val="single" w:sz="4" w:space="0" w:color="000000"/>
              <w:left w:val="single" w:sz="4" w:space="0" w:color="000000"/>
              <w:bottom w:val="single" w:sz="4" w:space="0" w:color="000000"/>
              <w:right w:val="single" w:sz="4" w:space="0" w:color="000000"/>
            </w:tcBorders>
            <w:hideMark/>
          </w:tcPr>
          <w:p w:rsidR="003E2541" w:rsidRPr="00F5580C" w:rsidRDefault="003E2541" w:rsidP="003E2541">
            <w:pPr>
              <w:jc w:val="both"/>
              <w:rPr>
                <w:color w:val="000000"/>
                <w:sz w:val="24"/>
                <w:szCs w:val="24"/>
              </w:rPr>
            </w:pPr>
            <w:r w:rsidRPr="00F5580C">
              <w:rPr>
                <w:color w:val="000000"/>
                <w:sz w:val="24"/>
                <w:szCs w:val="24"/>
              </w:rPr>
              <w:t>Великобритания, BS5295</w:t>
            </w:r>
          </w:p>
        </w:tc>
        <w:tc>
          <w:tcPr>
            <w:tcW w:w="1204" w:type="dxa"/>
            <w:tcBorders>
              <w:top w:val="single" w:sz="4" w:space="0" w:color="000000"/>
              <w:left w:val="single" w:sz="4" w:space="0" w:color="000000"/>
              <w:bottom w:val="single" w:sz="4" w:space="0" w:color="000000"/>
              <w:right w:val="single" w:sz="4" w:space="0" w:color="000000"/>
            </w:tcBorders>
            <w:hideMark/>
          </w:tcPr>
          <w:p w:rsidR="003E2541" w:rsidRPr="00F5580C" w:rsidRDefault="003E2541" w:rsidP="003E2541">
            <w:pPr>
              <w:jc w:val="both"/>
              <w:rPr>
                <w:color w:val="000000"/>
                <w:sz w:val="24"/>
                <w:szCs w:val="24"/>
              </w:rPr>
            </w:pPr>
            <w:r w:rsidRPr="00F5580C">
              <w:rPr>
                <w:color w:val="000000"/>
                <w:sz w:val="24"/>
                <w:szCs w:val="24"/>
              </w:rPr>
              <w:t>Австралия, AS 1386</w:t>
            </w:r>
          </w:p>
        </w:tc>
        <w:tc>
          <w:tcPr>
            <w:tcW w:w="1846" w:type="dxa"/>
            <w:tcBorders>
              <w:top w:val="single" w:sz="4" w:space="0" w:color="000000"/>
              <w:left w:val="single" w:sz="4" w:space="0" w:color="000000"/>
              <w:bottom w:val="single" w:sz="4" w:space="0" w:color="000000"/>
              <w:right w:val="single" w:sz="4" w:space="0" w:color="000000"/>
            </w:tcBorders>
            <w:hideMark/>
          </w:tcPr>
          <w:p w:rsidR="003E2541" w:rsidRPr="00F5580C" w:rsidRDefault="003E2541" w:rsidP="003E2541">
            <w:pPr>
              <w:jc w:val="both"/>
              <w:rPr>
                <w:color w:val="000000"/>
                <w:sz w:val="24"/>
                <w:szCs w:val="24"/>
              </w:rPr>
            </w:pPr>
            <w:r w:rsidRPr="00F5580C">
              <w:rPr>
                <w:color w:val="000000"/>
                <w:sz w:val="24"/>
                <w:szCs w:val="24"/>
              </w:rPr>
              <w:t>Франция,AFNOR X44101</w:t>
            </w:r>
          </w:p>
        </w:tc>
        <w:tc>
          <w:tcPr>
            <w:tcW w:w="1111" w:type="dxa"/>
            <w:tcBorders>
              <w:top w:val="single" w:sz="4" w:space="0" w:color="000000"/>
              <w:left w:val="single" w:sz="4" w:space="0" w:color="000000"/>
              <w:bottom w:val="single" w:sz="4" w:space="0" w:color="000000"/>
              <w:right w:val="single" w:sz="4" w:space="0" w:color="000000"/>
            </w:tcBorders>
            <w:hideMark/>
          </w:tcPr>
          <w:p w:rsidR="003E2541" w:rsidRPr="00F5580C" w:rsidRDefault="003E2541" w:rsidP="003E2541">
            <w:pPr>
              <w:jc w:val="both"/>
              <w:rPr>
                <w:color w:val="000000"/>
                <w:sz w:val="24"/>
                <w:szCs w:val="24"/>
              </w:rPr>
            </w:pPr>
            <w:r w:rsidRPr="00F5580C">
              <w:rPr>
                <w:color w:val="000000"/>
                <w:sz w:val="24"/>
                <w:szCs w:val="24"/>
              </w:rPr>
              <w:t>Германия, VD 1.2083</w:t>
            </w:r>
          </w:p>
        </w:tc>
        <w:tc>
          <w:tcPr>
            <w:tcW w:w="854" w:type="dxa"/>
            <w:tcBorders>
              <w:top w:val="single" w:sz="4" w:space="0" w:color="000000"/>
              <w:left w:val="single" w:sz="4" w:space="0" w:color="000000"/>
              <w:bottom w:val="single" w:sz="4" w:space="0" w:color="000000"/>
              <w:right w:val="single" w:sz="4" w:space="0" w:color="000000"/>
            </w:tcBorders>
            <w:hideMark/>
          </w:tcPr>
          <w:p w:rsidR="003E2541" w:rsidRPr="003E2541" w:rsidRDefault="003E2541" w:rsidP="003E2541">
            <w:pPr>
              <w:jc w:val="both"/>
              <w:rPr>
                <w:color w:val="000000"/>
                <w:sz w:val="28"/>
                <w:szCs w:val="28"/>
              </w:rPr>
            </w:pPr>
            <w:r w:rsidRPr="003E2541">
              <w:rPr>
                <w:color w:val="000000"/>
                <w:sz w:val="28"/>
                <w:szCs w:val="28"/>
              </w:rPr>
              <w:t>ISO 14644-1</w:t>
            </w:r>
          </w:p>
        </w:tc>
        <w:tc>
          <w:tcPr>
            <w:tcW w:w="1462" w:type="dxa"/>
            <w:tcBorders>
              <w:top w:val="single" w:sz="4" w:space="0" w:color="000000"/>
              <w:left w:val="single" w:sz="4" w:space="0" w:color="000000"/>
              <w:bottom w:val="single" w:sz="4" w:space="0" w:color="000000"/>
              <w:right w:val="single" w:sz="4" w:space="0" w:color="000000"/>
            </w:tcBorders>
            <w:hideMark/>
          </w:tcPr>
          <w:p w:rsidR="003E2541" w:rsidRPr="003E2541" w:rsidRDefault="003E2541" w:rsidP="003E2541">
            <w:pPr>
              <w:jc w:val="both"/>
              <w:rPr>
                <w:color w:val="000000"/>
                <w:sz w:val="28"/>
                <w:szCs w:val="28"/>
              </w:rPr>
            </w:pPr>
            <w:r w:rsidRPr="003E2541">
              <w:rPr>
                <w:color w:val="000000"/>
                <w:sz w:val="28"/>
                <w:szCs w:val="28"/>
              </w:rPr>
              <w:t>Категория</w:t>
            </w:r>
          </w:p>
        </w:tc>
      </w:tr>
      <w:tr w:rsidR="003E2541" w:rsidRPr="003E2541" w:rsidTr="00F5580C">
        <w:tc>
          <w:tcPr>
            <w:tcW w:w="960" w:type="dxa"/>
            <w:tcBorders>
              <w:top w:val="single" w:sz="4" w:space="0" w:color="000000"/>
              <w:left w:val="single" w:sz="4" w:space="0" w:color="000000"/>
              <w:bottom w:val="single" w:sz="4" w:space="0" w:color="000000"/>
              <w:right w:val="single" w:sz="4" w:space="0" w:color="000000"/>
            </w:tcBorders>
            <w:vAlign w:val="center"/>
            <w:hideMark/>
          </w:tcPr>
          <w:p w:rsidR="003E2541" w:rsidRPr="00F5580C" w:rsidRDefault="003E2541" w:rsidP="003E2541">
            <w:pPr>
              <w:jc w:val="both"/>
              <w:rPr>
                <w:color w:val="000000"/>
                <w:sz w:val="24"/>
                <w:szCs w:val="24"/>
              </w:rPr>
            </w:pPr>
            <w:r w:rsidRPr="00F5580C">
              <w:rPr>
                <w:color w:val="000000"/>
                <w:sz w:val="24"/>
                <w:szCs w:val="24"/>
              </w:rPr>
              <w:t>Дата издания</w:t>
            </w:r>
          </w:p>
        </w:tc>
        <w:tc>
          <w:tcPr>
            <w:tcW w:w="1229" w:type="dxa"/>
            <w:tcBorders>
              <w:top w:val="single" w:sz="4" w:space="0" w:color="000000"/>
              <w:left w:val="single" w:sz="4" w:space="0" w:color="000000"/>
              <w:bottom w:val="single" w:sz="4" w:space="0" w:color="000000"/>
              <w:right w:val="single" w:sz="4" w:space="0" w:color="000000"/>
            </w:tcBorders>
            <w:vAlign w:val="center"/>
            <w:hideMark/>
          </w:tcPr>
          <w:p w:rsidR="003E2541" w:rsidRPr="00F5580C" w:rsidRDefault="003E2541" w:rsidP="003E2541">
            <w:pPr>
              <w:jc w:val="both"/>
              <w:rPr>
                <w:color w:val="000000"/>
                <w:sz w:val="24"/>
                <w:szCs w:val="24"/>
              </w:rPr>
            </w:pPr>
            <w:r w:rsidRPr="00F5580C">
              <w:rPr>
                <w:color w:val="000000"/>
                <w:sz w:val="24"/>
                <w:szCs w:val="24"/>
              </w:rPr>
              <w:t>1988</w:t>
            </w:r>
          </w:p>
        </w:tc>
        <w:tc>
          <w:tcPr>
            <w:tcW w:w="696" w:type="dxa"/>
            <w:tcBorders>
              <w:top w:val="single" w:sz="4" w:space="0" w:color="000000"/>
              <w:left w:val="single" w:sz="4" w:space="0" w:color="000000"/>
              <w:bottom w:val="single" w:sz="4" w:space="0" w:color="000000"/>
              <w:right w:val="single" w:sz="4" w:space="0" w:color="000000"/>
            </w:tcBorders>
            <w:vAlign w:val="center"/>
            <w:hideMark/>
          </w:tcPr>
          <w:p w:rsidR="003E2541" w:rsidRPr="00F5580C" w:rsidRDefault="003E2541" w:rsidP="003E2541">
            <w:pPr>
              <w:jc w:val="both"/>
              <w:rPr>
                <w:color w:val="000000"/>
                <w:sz w:val="24"/>
                <w:szCs w:val="24"/>
              </w:rPr>
            </w:pPr>
            <w:r w:rsidRPr="00F5580C">
              <w:rPr>
                <w:color w:val="000000"/>
                <w:sz w:val="24"/>
                <w:szCs w:val="24"/>
              </w:rPr>
              <w:t>1992</w:t>
            </w:r>
          </w:p>
        </w:tc>
        <w:tc>
          <w:tcPr>
            <w:tcW w:w="1821" w:type="dxa"/>
            <w:tcBorders>
              <w:top w:val="single" w:sz="4" w:space="0" w:color="000000"/>
              <w:left w:val="single" w:sz="4" w:space="0" w:color="000000"/>
              <w:bottom w:val="single" w:sz="4" w:space="0" w:color="000000"/>
              <w:right w:val="single" w:sz="4" w:space="0" w:color="000000"/>
            </w:tcBorders>
            <w:vAlign w:val="center"/>
            <w:hideMark/>
          </w:tcPr>
          <w:p w:rsidR="003E2541" w:rsidRPr="00F5580C" w:rsidRDefault="003E2541" w:rsidP="003E2541">
            <w:pPr>
              <w:jc w:val="both"/>
              <w:rPr>
                <w:color w:val="000000"/>
                <w:sz w:val="24"/>
                <w:szCs w:val="24"/>
              </w:rPr>
            </w:pPr>
            <w:r w:rsidRPr="00F5580C">
              <w:rPr>
                <w:color w:val="000000"/>
                <w:sz w:val="24"/>
                <w:szCs w:val="24"/>
              </w:rPr>
              <w:t>1989</w:t>
            </w:r>
          </w:p>
        </w:tc>
        <w:tc>
          <w:tcPr>
            <w:tcW w:w="1204" w:type="dxa"/>
            <w:tcBorders>
              <w:top w:val="single" w:sz="4" w:space="0" w:color="000000"/>
              <w:left w:val="single" w:sz="4" w:space="0" w:color="000000"/>
              <w:bottom w:val="single" w:sz="4" w:space="0" w:color="000000"/>
              <w:right w:val="single" w:sz="4" w:space="0" w:color="000000"/>
            </w:tcBorders>
            <w:vAlign w:val="center"/>
            <w:hideMark/>
          </w:tcPr>
          <w:p w:rsidR="003E2541" w:rsidRPr="00F5580C" w:rsidRDefault="003E2541" w:rsidP="003E2541">
            <w:pPr>
              <w:jc w:val="both"/>
              <w:rPr>
                <w:color w:val="000000"/>
                <w:sz w:val="24"/>
                <w:szCs w:val="24"/>
              </w:rPr>
            </w:pPr>
            <w:r w:rsidRPr="00F5580C">
              <w:rPr>
                <w:color w:val="000000"/>
                <w:sz w:val="24"/>
                <w:szCs w:val="24"/>
              </w:rPr>
              <w:t>1989</w:t>
            </w:r>
          </w:p>
        </w:tc>
        <w:tc>
          <w:tcPr>
            <w:tcW w:w="1846" w:type="dxa"/>
            <w:tcBorders>
              <w:top w:val="single" w:sz="4" w:space="0" w:color="000000"/>
              <w:left w:val="single" w:sz="4" w:space="0" w:color="000000"/>
              <w:bottom w:val="single" w:sz="4" w:space="0" w:color="000000"/>
              <w:right w:val="single" w:sz="4" w:space="0" w:color="000000"/>
            </w:tcBorders>
            <w:vAlign w:val="center"/>
            <w:hideMark/>
          </w:tcPr>
          <w:p w:rsidR="003E2541" w:rsidRPr="00F5580C" w:rsidRDefault="003E2541" w:rsidP="003E2541">
            <w:pPr>
              <w:jc w:val="both"/>
              <w:rPr>
                <w:color w:val="000000"/>
                <w:sz w:val="24"/>
                <w:szCs w:val="24"/>
              </w:rPr>
            </w:pPr>
            <w:r w:rsidRPr="00F5580C">
              <w:rPr>
                <w:color w:val="000000"/>
                <w:sz w:val="24"/>
                <w:szCs w:val="24"/>
              </w:rPr>
              <w:t>1972</w:t>
            </w:r>
          </w:p>
        </w:tc>
        <w:tc>
          <w:tcPr>
            <w:tcW w:w="1111" w:type="dxa"/>
            <w:tcBorders>
              <w:top w:val="single" w:sz="4" w:space="0" w:color="000000"/>
              <w:left w:val="single" w:sz="4" w:space="0" w:color="000000"/>
              <w:bottom w:val="single" w:sz="4" w:space="0" w:color="000000"/>
              <w:right w:val="single" w:sz="4" w:space="0" w:color="000000"/>
            </w:tcBorders>
            <w:vAlign w:val="center"/>
            <w:hideMark/>
          </w:tcPr>
          <w:p w:rsidR="003E2541" w:rsidRPr="00F5580C" w:rsidRDefault="003E2541" w:rsidP="003E2541">
            <w:pPr>
              <w:jc w:val="both"/>
              <w:rPr>
                <w:color w:val="000000"/>
                <w:sz w:val="24"/>
                <w:szCs w:val="24"/>
              </w:rPr>
            </w:pPr>
            <w:r w:rsidRPr="00F5580C">
              <w:rPr>
                <w:color w:val="000000"/>
                <w:sz w:val="24"/>
                <w:szCs w:val="24"/>
              </w:rPr>
              <w:t>1990</w:t>
            </w:r>
          </w:p>
        </w:tc>
        <w:tc>
          <w:tcPr>
            <w:tcW w:w="854" w:type="dxa"/>
            <w:tcBorders>
              <w:top w:val="single" w:sz="4" w:space="0" w:color="000000"/>
              <w:left w:val="single" w:sz="4" w:space="0" w:color="000000"/>
              <w:bottom w:val="single" w:sz="4" w:space="0" w:color="000000"/>
              <w:right w:val="single" w:sz="4" w:space="0" w:color="000000"/>
            </w:tcBorders>
            <w:vAlign w:val="center"/>
            <w:hideMark/>
          </w:tcPr>
          <w:p w:rsidR="003E2541" w:rsidRPr="003E2541" w:rsidRDefault="003E2541" w:rsidP="003E2541">
            <w:pPr>
              <w:jc w:val="both"/>
              <w:rPr>
                <w:color w:val="000000"/>
                <w:sz w:val="28"/>
                <w:szCs w:val="28"/>
              </w:rPr>
            </w:pPr>
            <w:r w:rsidRPr="003E2541">
              <w:rPr>
                <w:color w:val="000000"/>
                <w:sz w:val="28"/>
                <w:szCs w:val="28"/>
              </w:rPr>
              <w:t>1997</w:t>
            </w:r>
          </w:p>
        </w:tc>
        <w:tc>
          <w:tcPr>
            <w:tcW w:w="1462" w:type="dxa"/>
            <w:tcBorders>
              <w:top w:val="single" w:sz="4" w:space="0" w:color="000000"/>
              <w:left w:val="single" w:sz="4" w:space="0" w:color="000000"/>
              <w:bottom w:val="single" w:sz="4" w:space="0" w:color="000000"/>
              <w:right w:val="single" w:sz="4" w:space="0" w:color="000000"/>
            </w:tcBorders>
            <w:vAlign w:val="center"/>
            <w:hideMark/>
          </w:tcPr>
          <w:p w:rsidR="003E2541" w:rsidRPr="003E2541" w:rsidRDefault="003E2541" w:rsidP="003E2541">
            <w:pPr>
              <w:jc w:val="both"/>
              <w:rPr>
                <w:color w:val="000000"/>
                <w:sz w:val="28"/>
                <w:szCs w:val="28"/>
              </w:rPr>
            </w:pPr>
            <w:r w:rsidRPr="003E2541">
              <w:rPr>
                <w:color w:val="000000"/>
                <w:sz w:val="28"/>
                <w:szCs w:val="28"/>
              </w:rPr>
              <w:t> </w:t>
            </w:r>
          </w:p>
        </w:tc>
      </w:tr>
      <w:tr w:rsidR="003E2541" w:rsidRPr="003E2541" w:rsidTr="00F5580C">
        <w:tc>
          <w:tcPr>
            <w:tcW w:w="960" w:type="dxa"/>
            <w:vMerge w:val="restart"/>
            <w:tcBorders>
              <w:top w:val="single" w:sz="4" w:space="0" w:color="000000"/>
              <w:left w:val="single" w:sz="4" w:space="0" w:color="000000"/>
              <w:bottom w:val="single" w:sz="4" w:space="0" w:color="000000"/>
              <w:right w:val="single" w:sz="4" w:space="0" w:color="000000"/>
            </w:tcBorders>
            <w:vAlign w:val="center"/>
            <w:hideMark/>
          </w:tcPr>
          <w:p w:rsidR="003E2541" w:rsidRPr="00F5580C" w:rsidRDefault="003E2541" w:rsidP="003E2541">
            <w:pPr>
              <w:jc w:val="both"/>
              <w:rPr>
                <w:color w:val="000000"/>
                <w:sz w:val="24"/>
                <w:szCs w:val="24"/>
              </w:rPr>
            </w:pPr>
            <w:r w:rsidRPr="00F5580C">
              <w:rPr>
                <w:color w:val="000000"/>
                <w:sz w:val="24"/>
                <w:szCs w:val="24"/>
              </w:rPr>
              <w:t> </w:t>
            </w:r>
          </w:p>
        </w:tc>
        <w:tc>
          <w:tcPr>
            <w:tcW w:w="1229" w:type="dxa"/>
            <w:tcBorders>
              <w:top w:val="single" w:sz="4" w:space="0" w:color="000000"/>
              <w:left w:val="single" w:sz="4" w:space="0" w:color="000000"/>
              <w:bottom w:val="single" w:sz="4" w:space="0" w:color="000000"/>
              <w:right w:val="single" w:sz="4" w:space="0" w:color="000000"/>
            </w:tcBorders>
            <w:vAlign w:val="center"/>
            <w:hideMark/>
          </w:tcPr>
          <w:p w:rsidR="003E2541" w:rsidRPr="00F5580C" w:rsidRDefault="003E2541" w:rsidP="003E2541">
            <w:pPr>
              <w:jc w:val="both"/>
              <w:rPr>
                <w:color w:val="000000"/>
                <w:sz w:val="24"/>
                <w:szCs w:val="24"/>
              </w:rPr>
            </w:pPr>
            <w:r w:rsidRPr="00F5580C">
              <w:rPr>
                <w:color w:val="000000"/>
                <w:sz w:val="24"/>
                <w:szCs w:val="24"/>
              </w:rPr>
              <w:t>1</w:t>
            </w:r>
          </w:p>
        </w:tc>
        <w:tc>
          <w:tcPr>
            <w:tcW w:w="696" w:type="dxa"/>
            <w:tcBorders>
              <w:top w:val="single" w:sz="4" w:space="0" w:color="000000"/>
              <w:left w:val="single" w:sz="4" w:space="0" w:color="000000"/>
              <w:bottom w:val="single" w:sz="4" w:space="0" w:color="000000"/>
              <w:right w:val="single" w:sz="4" w:space="0" w:color="000000"/>
            </w:tcBorders>
            <w:vAlign w:val="center"/>
            <w:hideMark/>
          </w:tcPr>
          <w:p w:rsidR="003E2541" w:rsidRPr="00F5580C" w:rsidRDefault="003E2541" w:rsidP="003E2541">
            <w:pPr>
              <w:jc w:val="both"/>
              <w:rPr>
                <w:color w:val="000000"/>
                <w:sz w:val="24"/>
                <w:szCs w:val="24"/>
              </w:rPr>
            </w:pPr>
            <w:r w:rsidRPr="00F5580C">
              <w:rPr>
                <w:color w:val="000000"/>
                <w:sz w:val="24"/>
                <w:szCs w:val="24"/>
              </w:rPr>
              <w:t>M1.5</w:t>
            </w:r>
          </w:p>
        </w:tc>
        <w:tc>
          <w:tcPr>
            <w:tcW w:w="1821" w:type="dxa"/>
            <w:tcBorders>
              <w:top w:val="single" w:sz="4" w:space="0" w:color="000000"/>
              <w:left w:val="single" w:sz="4" w:space="0" w:color="000000"/>
              <w:bottom w:val="single" w:sz="4" w:space="0" w:color="000000"/>
              <w:right w:val="single" w:sz="4" w:space="0" w:color="000000"/>
            </w:tcBorders>
            <w:vAlign w:val="center"/>
            <w:hideMark/>
          </w:tcPr>
          <w:p w:rsidR="003E2541" w:rsidRPr="00F5580C" w:rsidRDefault="003E2541" w:rsidP="003E2541">
            <w:pPr>
              <w:jc w:val="both"/>
              <w:rPr>
                <w:color w:val="000000"/>
                <w:sz w:val="24"/>
                <w:szCs w:val="24"/>
              </w:rPr>
            </w:pPr>
            <w:r w:rsidRPr="00F5580C">
              <w:rPr>
                <w:color w:val="000000"/>
                <w:sz w:val="24"/>
                <w:szCs w:val="24"/>
              </w:rPr>
              <w:t>С</w:t>
            </w:r>
          </w:p>
        </w:tc>
        <w:tc>
          <w:tcPr>
            <w:tcW w:w="1204" w:type="dxa"/>
            <w:tcBorders>
              <w:top w:val="single" w:sz="4" w:space="0" w:color="000000"/>
              <w:left w:val="single" w:sz="4" w:space="0" w:color="000000"/>
              <w:bottom w:val="single" w:sz="4" w:space="0" w:color="000000"/>
              <w:right w:val="single" w:sz="4" w:space="0" w:color="000000"/>
            </w:tcBorders>
            <w:vAlign w:val="center"/>
            <w:hideMark/>
          </w:tcPr>
          <w:p w:rsidR="003E2541" w:rsidRPr="00F5580C" w:rsidRDefault="003E2541" w:rsidP="003E2541">
            <w:pPr>
              <w:jc w:val="both"/>
              <w:rPr>
                <w:color w:val="000000"/>
                <w:sz w:val="24"/>
                <w:szCs w:val="24"/>
              </w:rPr>
            </w:pPr>
            <w:r w:rsidRPr="00F5580C">
              <w:rPr>
                <w:color w:val="000000"/>
                <w:sz w:val="24"/>
                <w:szCs w:val="24"/>
              </w:rPr>
              <w:t>0.035</w:t>
            </w:r>
          </w:p>
        </w:tc>
        <w:tc>
          <w:tcPr>
            <w:tcW w:w="1846" w:type="dxa"/>
            <w:tcBorders>
              <w:top w:val="single" w:sz="4" w:space="0" w:color="000000"/>
              <w:left w:val="single" w:sz="4" w:space="0" w:color="000000"/>
              <w:bottom w:val="single" w:sz="4" w:space="0" w:color="000000"/>
              <w:right w:val="single" w:sz="4" w:space="0" w:color="000000"/>
            </w:tcBorders>
            <w:vAlign w:val="center"/>
            <w:hideMark/>
          </w:tcPr>
          <w:p w:rsidR="003E2541" w:rsidRPr="00F5580C" w:rsidRDefault="003E2541" w:rsidP="003E2541">
            <w:pPr>
              <w:jc w:val="both"/>
              <w:rPr>
                <w:color w:val="000000"/>
                <w:sz w:val="24"/>
                <w:szCs w:val="24"/>
              </w:rPr>
            </w:pPr>
            <w:r w:rsidRPr="00F5580C">
              <w:rPr>
                <w:color w:val="000000"/>
                <w:sz w:val="24"/>
                <w:szCs w:val="24"/>
              </w:rPr>
              <w:t>-</w:t>
            </w:r>
          </w:p>
        </w:tc>
        <w:tc>
          <w:tcPr>
            <w:tcW w:w="1111" w:type="dxa"/>
            <w:tcBorders>
              <w:top w:val="single" w:sz="4" w:space="0" w:color="000000"/>
              <w:left w:val="single" w:sz="4" w:space="0" w:color="000000"/>
              <w:bottom w:val="single" w:sz="4" w:space="0" w:color="000000"/>
              <w:right w:val="single" w:sz="4" w:space="0" w:color="000000"/>
            </w:tcBorders>
            <w:vAlign w:val="center"/>
            <w:hideMark/>
          </w:tcPr>
          <w:p w:rsidR="003E2541" w:rsidRPr="00F5580C" w:rsidRDefault="003E2541" w:rsidP="003E2541">
            <w:pPr>
              <w:jc w:val="both"/>
              <w:rPr>
                <w:color w:val="000000"/>
                <w:sz w:val="24"/>
                <w:szCs w:val="24"/>
              </w:rPr>
            </w:pPr>
            <w:r w:rsidRPr="00F5580C">
              <w:rPr>
                <w:color w:val="000000"/>
                <w:sz w:val="24"/>
                <w:szCs w:val="24"/>
              </w:rPr>
              <w:t>1</w:t>
            </w:r>
          </w:p>
        </w:tc>
        <w:tc>
          <w:tcPr>
            <w:tcW w:w="854" w:type="dxa"/>
            <w:tcBorders>
              <w:top w:val="single" w:sz="4" w:space="0" w:color="000000"/>
              <w:left w:val="single" w:sz="4" w:space="0" w:color="000000"/>
              <w:bottom w:val="single" w:sz="4" w:space="0" w:color="000000"/>
              <w:right w:val="single" w:sz="4" w:space="0" w:color="000000"/>
            </w:tcBorders>
            <w:vAlign w:val="center"/>
            <w:hideMark/>
          </w:tcPr>
          <w:p w:rsidR="003E2541" w:rsidRPr="003E2541" w:rsidRDefault="003E2541" w:rsidP="003E2541">
            <w:pPr>
              <w:jc w:val="both"/>
              <w:rPr>
                <w:color w:val="000000"/>
                <w:sz w:val="28"/>
                <w:szCs w:val="28"/>
              </w:rPr>
            </w:pPr>
            <w:r w:rsidRPr="003E2541">
              <w:rPr>
                <w:color w:val="000000"/>
                <w:sz w:val="28"/>
                <w:szCs w:val="28"/>
              </w:rPr>
              <w:t>3</w:t>
            </w:r>
          </w:p>
        </w:tc>
        <w:tc>
          <w:tcPr>
            <w:tcW w:w="1462" w:type="dxa"/>
            <w:tcBorders>
              <w:top w:val="single" w:sz="4" w:space="0" w:color="000000"/>
              <w:left w:val="single" w:sz="4" w:space="0" w:color="000000"/>
              <w:bottom w:val="single" w:sz="4" w:space="0" w:color="000000"/>
              <w:right w:val="single" w:sz="4" w:space="0" w:color="000000"/>
            </w:tcBorders>
            <w:vAlign w:val="center"/>
            <w:hideMark/>
          </w:tcPr>
          <w:p w:rsidR="003E2541" w:rsidRPr="003E2541" w:rsidRDefault="003E2541" w:rsidP="003E2541">
            <w:pPr>
              <w:jc w:val="both"/>
              <w:rPr>
                <w:color w:val="000000"/>
                <w:sz w:val="28"/>
                <w:szCs w:val="28"/>
              </w:rPr>
            </w:pPr>
            <w:r w:rsidRPr="003E2541">
              <w:rPr>
                <w:color w:val="000000"/>
                <w:sz w:val="28"/>
                <w:szCs w:val="28"/>
              </w:rPr>
              <w:t>Жесткий</w:t>
            </w:r>
          </w:p>
        </w:tc>
      </w:tr>
      <w:tr w:rsidR="003E2541" w:rsidRPr="003E2541" w:rsidTr="00F5580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E2541" w:rsidRPr="00F5580C" w:rsidRDefault="003E2541" w:rsidP="003E2541">
            <w:pPr>
              <w:jc w:val="both"/>
              <w:rPr>
                <w:color w:val="000000"/>
                <w:sz w:val="24"/>
                <w:szCs w:val="24"/>
              </w:rPr>
            </w:pPr>
          </w:p>
        </w:tc>
        <w:tc>
          <w:tcPr>
            <w:tcW w:w="1229" w:type="dxa"/>
            <w:tcBorders>
              <w:top w:val="single" w:sz="4" w:space="0" w:color="000000"/>
              <w:left w:val="single" w:sz="4" w:space="0" w:color="000000"/>
              <w:bottom w:val="single" w:sz="4" w:space="0" w:color="000000"/>
              <w:right w:val="single" w:sz="4" w:space="0" w:color="000000"/>
            </w:tcBorders>
            <w:vAlign w:val="center"/>
            <w:hideMark/>
          </w:tcPr>
          <w:p w:rsidR="003E2541" w:rsidRPr="00F5580C" w:rsidRDefault="003E2541" w:rsidP="003E2541">
            <w:pPr>
              <w:jc w:val="both"/>
              <w:rPr>
                <w:color w:val="000000"/>
                <w:sz w:val="24"/>
                <w:szCs w:val="24"/>
              </w:rPr>
            </w:pPr>
            <w:r w:rsidRPr="00F5580C">
              <w:rPr>
                <w:color w:val="000000"/>
                <w:sz w:val="24"/>
                <w:szCs w:val="24"/>
              </w:rPr>
              <w:t>10</w:t>
            </w:r>
          </w:p>
        </w:tc>
        <w:tc>
          <w:tcPr>
            <w:tcW w:w="696" w:type="dxa"/>
            <w:tcBorders>
              <w:top w:val="single" w:sz="4" w:space="0" w:color="000000"/>
              <w:left w:val="single" w:sz="4" w:space="0" w:color="000000"/>
              <w:bottom w:val="single" w:sz="4" w:space="0" w:color="000000"/>
              <w:right w:val="single" w:sz="4" w:space="0" w:color="000000"/>
            </w:tcBorders>
            <w:vAlign w:val="center"/>
            <w:hideMark/>
          </w:tcPr>
          <w:p w:rsidR="003E2541" w:rsidRPr="00F5580C" w:rsidRDefault="003E2541" w:rsidP="003E2541">
            <w:pPr>
              <w:jc w:val="both"/>
              <w:rPr>
                <w:color w:val="000000"/>
                <w:sz w:val="24"/>
                <w:szCs w:val="24"/>
              </w:rPr>
            </w:pPr>
            <w:r w:rsidRPr="00F5580C">
              <w:rPr>
                <w:color w:val="000000"/>
                <w:sz w:val="24"/>
                <w:szCs w:val="24"/>
              </w:rPr>
              <w:t>M2.5</w:t>
            </w:r>
          </w:p>
        </w:tc>
        <w:tc>
          <w:tcPr>
            <w:tcW w:w="1821" w:type="dxa"/>
            <w:tcBorders>
              <w:top w:val="single" w:sz="4" w:space="0" w:color="000000"/>
              <w:left w:val="single" w:sz="4" w:space="0" w:color="000000"/>
              <w:bottom w:val="single" w:sz="4" w:space="0" w:color="000000"/>
              <w:right w:val="single" w:sz="4" w:space="0" w:color="000000"/>
            </w:tcBorders>
            <w:vAlign w:val="center"/>
            <w:hideMark/>
          </w:tcPr>
          <w:p w:rsidR="003E2541" w:rsidRPr="00F5580C" w:rsidRDefault="003E2541" w:rsidP="003E2541">
            <w:pPr>
              <w:jc w:val="both"/>
              <w:rPr>
                <w:color w:val="000000"/>
                <w:sz w:val="24"/>
                <w:szCs w:val="24"/>
              </w:rPr>
            </w:pPr>
            <w:r w:rsidRPr="00F5580C">
              <w:rPr>
                <w:color w:val="000000"/>
                <w:sz w:val="24"/>
                <w:szCs w:val="24"/>
              </w:rPr>
              <w:t>D</w:t>
            </w:r>
          </w:p>
        </w:tc>
        <w:tc>
          <w:tcPr>
            <w:tcW w:w="1204" w:type="dxa"/>
            <w:tcBorders>
              <w:top w:val="single" w:sz="4" w:space="0" w:color="000000"/>
              <w:left w:val="single" w:sz="4" w:space="0" w:color="000000"/>
              <w:bottom w:val="single" w:sz="4" w:space="0" w:color="000000"/>
              <w:right w:val="single" w:sz="4" w:space="0" w:color="000000"/>
            </w:tcBorders>
            <w:vAlign w:val="center"/>
            <w:hideMark/>
          </w:tcPr>
          <w:p w:rsidR="003E2541" w:rsidRPr="00F5580C" w:rsidRDefault="003E2541" w:rsidP="003E2541">
            <w:pPr>
              <w:jc w:val="both"/>
              <w:rPr>
                <w:color w:val="000000"/>
                <w:sz w:val="24"/>
                <w:szCs w:val="24"/>
              </w:rPr>
            </w:pPr>
            <w:r w:rsidRPr="00F5580C">
              <w:rPr>
                <w:color w:val="000000"/>
                <w:sz w:val="24"/>
                <w:szCs w:val="24"/>
              </w:rPr>
              <w:t>0.35</w:t>
            </w:r>
          </w:p>
        </w:tc>
        <w:tc>
          <w:tcPr>
            <w:tcW w:w="1846" w:type="dxa"/>
            <w:tcBorders>
              <w:top w:val="single" w:sz="4" w:space="0" w:color="000000"/>
              <w:left w:val="single" w:sz="4" w:space="0" w:color="000000"/>
              <w:bottom w:val="single" w:sz="4" w:space="0" w:color="000000"/>
              <w:right w:val="single" w:sz="4" w:space="0" w:color="000000"/>
            </w:tcBorders>
            <w:vAlign w:val="center"/>
            <w:hideMark/>
          </w:tcPr>
          <w:p w:rsidR="003E2541" w:rsidRPr="00F5580C" w:rsidRDefault="003E2541" w:rsidP="003E2541">
            <w:pPr>
              <w:jc w:val="both"/>
              <w:rPr>
                <w:color w:val="000000"/>
                <w:sz w:val="24"/>
                <w:szCs w:val="24"/>
              </w:rPr>
            </w:pPr>
            <w:r w:rsidRPr="00F5580C">
              <w:rPr>
                <w:color w:val="000000"/>
                <w:sz w:val="24"/>
                <w:szCs w:val="24"/>
              </w:rPr>
              <w:t>-</w:t>
            </w:r>
          </w:p>
        </w:tc>
        <w:tc>
          <w:tcPr>
            <w:tcW w:w="1111" w:type="dxa"/>
            <w:tcBorders>
              <w:top w:val="single" w:sz="4" w:space="0" w:color="000000"/>
              <w:left w:val="single" w:sz="4" w:space="0" w:color="000000"/>
              <w:bottom w:val="single" w:sz="4" w:space="0" w:color="000000"/>
              <w:right w:val="single" w:sz="4" w:space="0" w:color="000000"/>
            </w:tcBorders>
            <w:vAlign w:val="center"/>
            <w:hideMark/>
          </w:tcPr>
          <w:p w:rsidR="003E2541" w:rsidRPr="00F5580C" w:rsidRDefault="003E2541" w:rsidP="003E2541">
            <w:pPr>
              <w:jc w:val="both"/>
              <w:rPr>
                <w:color w:val="000000"/>
                <w:sz w:val="24"/>
                <w:szCs w:val="24"/>
              </w:rPr>
            </w:pPr>
            <w:r w:rsidRPr="00F5580C">
              <w:rPr>
                <w:color w:val="000000"/>
                <w:sz w:val="24"/>
                <w:szCs w:val="24"/>
              </w:rPr>
              <w:t>2</w:t>
            </w:r>
          </w:p>
        </w:tc>
        <w:tc>
          <w:tcPr>
            <w:tcW w:w="854" w:type="dxa"/>
            <w:tcBorders>
              <w:top w:val="single" w:sz="4" w:space="0" w:color="000000"/>
              <w:left w:val="single" w:sz="4" w:space="0" w:color="000000"/>
              <w:bottom w:val="single" w:sz="4" w:space="0" w:color="000000"/>
              <w:right w:val="single" w:sz="4" w:space="0" w:color="000000"/>
            </w:tcBorders>
            <w:vAlign w:val="center"/>
            <w:hideMark/>
          </w:tcPr>
          <w:p w:rsidR="003E2541" w:rsidRPr="003E2541" w:rsidRDefault="003E2541" w:rsidP="003E2541">
            <w:pPr>
              <w:jc w:val="both"/>
              <w:rPr>
                <w:color w:val="000000"/>
                <w:sz w:val="28"/>
                <w:szCs w:val="28"/>
              </w:rPr>
            </w:pPr>
            <w:r w:rsidRPr="003E2541">
              <w:rPr>
                <w:color w:val="000000"/>
                <w:sz w:val="28"/>
                <w:szCs w:val="28"/>
              </w:rPr>
              <w:t>4</w:t>
            </w:r>
          </w:p>
        </w:tc>
        <w:tc>
          <w:tcPr>
            <w:tcW w:w="1462" w:type="dxa"/>
            <w:tcBorders>
              <w:top w:val="single" w:sz="4" w:space="0" w:color="000000"/>
              <w:left w:val="single" w:sz="4" w:space="0" w:color="000000"/>
              <w:bottom w:val="single" w:sz="4" w:space="0" w:color="000000"/>
              <w:right w:val="single" w:sz="4" w:space="0" w:color="000000"/>
            </w:tcBorders>
            <w:vAlign w:val="center"/>
            <w:hideMark/>
          </w:tcPr>
          <w:p w:rsidR="003E2541" w:rsidRPr="003E2541" w:rsidRDefault="003E2541" w:rsidP="003E2541">
            <w:pPr>
              <w:jc w:val="both"/>
              <w:rPr>
                <w:color w:val="000000"/>
                <w:sz w:val="28"/>
                <w:szCs w:val="28"/>
              </w:rPr>
            </w:pPr>
            <w:r w:rsidRPr="003E2541">
              <w:rPr>
                <w:color w:val="000000"/>
                <w:sz w:val="28"/>
                <w:szCs w:val="28"/>
              </w:rPr>
              <w:t>Жесткий</w:t>
            </w:r>
          </w:p>
        </w:tc>
      </w:tr>
      <w:tr w:rsidR="003E2541" w:rsidRPr="003E2541" w:rsidTr="00F5580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E2541" w:rsidRPr="00F5580C" w:rsidRDefault="003E2541" w:rsidP="003E2541">
            <w:pPr>
              <w:jc w:val="both"/>
              <w:rPr>
                <w:color w:val="000000"/>
                <w:sz w:val="24"/>
                <w:szCs w:val="24"/>
              </w:rPr>
            </w:pPr>
          </w:p>
        </w:tc>
        <w:tc>
          <w:tcPr>
            <w:tcW w:w="1229" w:type="dxa"/>
            <w:tcBorders>
              <w:top w:val="single" w:sz="4" w:space="0" w:color="000000"/>
              <w:left w:val="single" w:sz="4" w:space="0" w:color="000000"/>
              <w:bottom w:val="single" w:sz="4" w:space="0" w:color="000000"/>
              <w:right w:val="single" w:sz="4" w:space="0" w:color="000000"/>
            </w:tcBorders>
            <w:vAlign w:val="center"/>
            <w:hideMark/>
          </w:tcPr>
          <w:p w:rsidR="003E2541" w:rsidRPr="00F5580C" w:rsidRDefault="003E2541" w:rsidP="003E2541">
            <w:pPr>
              <w:jc w:val="both"/>
              <w:rPr>
                <w:color w:val="000000"/>
                <w:sz w:val="24"/>
                <w:szCs w:val="24"/>
              </w:rPr>
            </w:pPr>
            <w:r w:rsidRPr="00F5580C">
              <w:rPr>
                <w:color w:val="000000"/>
                <w:sz w:val="24"/>
                <w:szCs w:val="24"/>
              </w:rPr>
              <w:t>100</w:t>
            </w:r>
          </w:p>
        </w:tc>
        <w:tc>
          <w:tcPr>
            <w:tcW w:w="696" w:type="dxa"/>
            <w:tcBorders>
              <w:top w:val="single" w:sz="4" w:space="0" w:color="000000"/>
              <w:left w:val="single" w:sz="4" w:space="0" w:color="000000"/>
              <w:bottom w:val="single" w:sz="4" w:space="0" w:color="000000"/>
              <w:right w:val="single" w:sz="4" w:space="0" w:color="000000"/>
            </w:tcBorders>
            <w:vAlign w:val="center"/>
            <w:hideMark/>
          </w:tcPr>
          <w:p w:rsidR="003E2541" w:rsidRPr="00F5580C" w:rsidRDefault="003E2541" w:rsidP="003E2541">
            <w:pPr>
              <w:jc w:val="both"/>
              <w:rPr>
                <w:color w:val="000000"/>
                <w:sz w:val="24"/>
                <w:szCs w:val="24"/>
              </w:rPr>
            </w:pPr>
            <w:r w:rsidRPr="00F5580C">
              <w:rPr>
                <w:color w:val="000000"/>
                <w:sz w:val="24"/>
                <w:szCs w:val="24"/>
              </w:rPr>
              <w:t>M3.5</w:t>
            </w:r>
          </w:p>
        </w:tc>
        <w:tc>
          <w:tcPr>
            <w:tcW w:w="1821" w:type="dxa"/>
            <w:tcBorders>
              <w:top w:val="single" w:sz="4" w:space="0" w:color="000000"/>
              <w:left w:val="single" w:sz="4" w:space="0" w:color="000000"/>
              <w:bottom w:val="single" w:sz="4" w:space="0" w:color="000000"/>
              <w:right w:val="single" w:sz="4" w:space="0" w:color="000000"/>
            </w:tcBorders>
            <w:vAlign w:val="center"/>
            <w:hideMark/>
          </w:tcPr>
          <w:p w:rsidR="003E2541" w:rsidRPr="00F5580C" w:rsidRDefault="003E2541" w:rsidP="003E2541">
            <w:pPr>
              <w:jc w:val="both"/>
              <w:rPr>
                <w:color w:val="000000"/>
                <w:sz w:val="24"/>
                <w:szCs w:val="24"/>
              </w:rPr>
            </w:pPr>
            <w:r w:rsidRPr="00F5580C">
              <w:rPr>
                <w:color w:val="000000"/>
                <w:sz w:val="24"/>
                <w:szCs w:val="24"/>
              </w:rPr>
              <w:t>E или F</w:t>
            </w:r>
          </w:p>
        </w:tc>
        <w:tc>
          <w:tcPr>
            <w:tcW w:w="1204" w:type="dxa"/>
            <w:tcBorders>
              <w:top w:val="single" w:sz="4" w:space="0" w:color="000000"/>
              <w:left w:val="single" w:sz="4" w:space="0" w:color="000000"/>
              <w:bottom w:val="single" w:sz="4" w:space="0" w:color="000000"/>
              <w:right w:val="single" w:sz="4" w:space="0" w:color="000000"/>
            </w:tcBorders>
            <w:vAlign w:val="center"/>
            <w:hideMark/>
          </w:tcPr>
          <w:p w:rsidR="003E2541" w:rsidRPr="00F5580C" w:rsidRDefault="003E2541" w:rsidP="003E2541">
            <w:pPr>
              <w:jc w:val="both"/>
              <w:rPr>
                <w:color w:val="000000"/>
                <w:sz w:val="24"/>
                <w:szCs w:val="24"/>
              </w:rPr>
            </w:pPr>
            <w:r w:rsidRPr="00F5580C">
              <w:rPr>
                <w:color w:val="000000"/>
                <w:sz w:val="24"/>
                <w:szCs w:val="24"/>
              </w:rPr>
              <w:t>3.5</w:t>
            </w:r>
          </w:p>
        </w:tc>
        <w:tc>
          <w:tcPr>
            <w:tcW w:w="1846" w:type="dxa"/>
            <w:tcBorders>
              <w:top w:val="single" w:sz="4" w:space="0" w:color="000000"/>
              <w:left w:val="single" w:sz="4" w:space="0" w:color="000000"/>
              <w:bottom w:val="single" w:sz="4" w:space="0" w:color="000000"/>
              <w:right w:val="single" w:sz="4" w:space="0" w:color="000000"/>
            </w:tcBorders>
            <w:vAlign w:val="center"/>
            <w:hideMark/>
          </w:tcPr>
          <w:p w:rsidR="003E2541" w:rsidRPr="00F5580C" w:rsidRDefault="003E2541" w:rsidP="003E2541">
            <w:pPr>
              <w:jc w:val="both"/>
              <w:rPr>
                <w:color w:val="000000"/>
                <w:sz w:val="24"/>
                <w:szCs w:val="24"/>
              </w:rPr>
            </w:pPr>
            <w:r w:rsidRPr="00F5580C">
              <w:rPr>
                <w:color w:val="000000"/>
                <w:sz w:val="24"/>
                <w:szCs w:val="24"/>
              </w:rPr>
              <w:t>4000</w:t>
            </w:r>
          </w:p>
        </w:tc>
        <w:tc>
          <w:tcPr>
            <w:tcW w:w="1111" w:type="dxa"/>
            <w:tcBorders>
              <w:top w:val="single" w:sz="4" w:space="0" w:color="000000"/>
              <w:left w:val="single" w:sz="4" w:space="0" w:color="000000"/>
              <w:bottom w:val="single" w:sz="4" w:space="0" w:color="000000"/>
              <w:right w:val="single" w:sz="4" w:space="0" w:color="000000"/>
            </w:tcBorders>
            <w:vAlign w:val="center"/>
            <w:hideMark/>
          </w:tcPr>
          <w:p w:rsidR="003E2541" w:rsidRPr="00F5580C" w:rsidRDefault="003E2541" w:rsidP="003E2541">
            <w:pPr>
              <w:jc w:val="both"/>
              <w:rPr>
                <w:color w:val="000000"/>
                <w:sz w:val="24"/>
                <w:szCs w:val="24"/>
              </w:rPr>
            </w:pPr>
            <w:r w:rsidRPr="00F5580C">
              <w:rPr>
                <w:color w:val="000000"/>
                <w:sz w:val="24"/>
                <w:szCs w:val="24"/>
              </w:rPr>
              <w:t>3</w:t>
            </w:r>
          </w:p>
        </w:tc>
        <w:tc>
          <w:tcPr>
            <w:tcW w:w="854" w:type="dxa"/>
            <w:tcBorders>
              <w:top w:val="single" w:sz="4" w:space="0" w:color="000000"/>
              <w:left w:val="single" w:sz="4" w:space="0" w:color="000000"/>
              <w:bottom w:val="single" w:sz="4" w:space="0" w:color="000000"/>
              <w:right w:val="single" w:sz="4" w:space="0" w:color="000000"/>
            </w:tcBorders>
            <w:vAlign w:val="center"/>
            <w:hideMark/>
          </w:tcPr>
          <w:p w:rsidR="003E2541" w:rsidRPr="003E2541" w:rsidRDefault="003E2541" w:rsidP="003E2541">
            <w:pPr>
              <w:jc w:val="both"/>
              <w:rPr>
                <w:color w:val="000000"/>
                <w:sz w:val="28"/>
                <w:szCs w:val="28"/>
              </w:rPr>
            </w:pPr>
            <w:r w:rsidRPr="003E2541">
              <w:rPr>
                <w:color w:val="000000"/>
                <w:sz w:val="28"/>
                <w:szCs w:val="28"/>
              </w:rPr>
              <w:t>5</w:t>
            </w:r>
          </w:p>
        </w:tc>
        <w:tc>
          <w:tcPr>
            <w:tcW w:w="1462" w:type="dxa"/>
            <w:tcBorders>
              <w:top w:val="single" w:sz="4" w:space="0" w:color="000000"/>
              <w:left w:val="single" w:sz="4" w:space="0" w:color="000000"/>
              <w:bottom w:val="single" w:sz="4" w:space="0" w:color="000000"/>
              <w:right w:val="single" w:sz="4" w:space="0" w:color="000000"/>
            </w:tcBorders>
            <w:vAlign w:val="center"/>
            <w:hideMark/>
          </w:tcPr>
          <w:p w:rsidR="003E2541" w:rsidRPr="003E2541" w:rsidRDefault="003E2541" w:rsidP="003E2541">
            <w:pPr>
              <w:jc w:val="both"/>
              <w:rPr>
                <w:color w:val="000000"/>
                <w:sz w:val="28"/>
                <w:szCs w:val="28"/>
              </w:rPr>
            </w:pPr>
            <w:r w:rsidRPr="003E2541">
              <w:rPr>
                <w:color w:val="000000"/>
                <w:sz w:val="28"/>
                <w:szCs w:val="28"/>
              </w:rPr>
              <w:t>Жесткий Средний</w:t>
            </w:r>
          </w:p>
        </w:tc>
      </w:tr>
      <w:tr w:rsidR="003E2541" w:rsidRPr="003E2541" w:rsidTr="00F5580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E2541" w:rsidRPr="00F5580C" w:rsidRDefault="003E2541" w:rsidP="003E2541">
            <w:pPr>
              <w:jc w:val="both"/>
              <w:rPr>
                <w:color w:val="000000"/>
                <w:sz w:val="24"/>
                <w:szCs w:val="24"/>
              </w:rPr>
            </w:pPr>
          </w:p>
        </w:tc>
        <w:tc>
          <w:tcPr>
            <w:tcW w:w="1229" w:type="dxa"/>
            <w:tcBorders>
              <w:top w:val="single" w:sz="4" w:space="0" w:color="000000"/>
              <w:left w:val="single" w:sz="4" w:space="0" w:color="000000"/>
              <w:bottom w:val="single" w:sz="4" w:space="0" w:color="000000"/>
              <w:right w:val="single" w:sz="4" w:space="0" w:color="000000"/>
            </w:tcBorders>
            <w:vAlign w:val="center"/>
            <w:hideMark/>
          </w:tcPr>
          <w:p w:rsidR="003E2541" w:rsidRPr="00F5580C" w:rsidRDefault="003E2541" w:rsidP="003E2541">
            <w:pPr>
              <w:jc w:val="both"/>
              <w:rPr>
                <w:color w:val="000000"/>
                <w:sz w:val="24"/>
                <w:szCs w:val="24"/>
              </w:rPr>
            </w:pPr>
            <w:r w:rsidRPr="00F5580C">
              <w:rPr>
                <w:color w:val="000000"/>
                <w:sz w:val="24"/>
                <w:szCs w:val="24"/>
              </w:rPr>
              <w:t>1000</w:t>
            </w:r>
          </w:p>
        </w:tc>
        <w:tc>
          <w:tcPr>
            <w:tcW w:w="696" w:type="dxa"/>
            <w:tcBorders>
              <w:top w:val="single" w:sz="4" w:space="0" w:color="000000"/>
              <w:left w:val="single" w:sz="4" w:space="0" w:color="000000"/>
              <w:bottom w:val="single" w:sz="4" w:space="0" w:color="000000"/>
              <w:right w:val="single" w:sz="4" w:space="0" w:color="000000"/>
            </w:tcBorders>
            <w:vAlign w:val="center"/>
            <w:hideMark/>
          </w:tcPr>
          <w:p w:rsidR="003E2541" w:rsidRPr="00F5580C" w:rsidRDefault="003E2541" w:rsidP="003E2541">
            <w:pPr>
              <w:jc w:val="both"/>
              <w:rPr>
                <w:color w:val="000000"/>
                <w:sz w:val="24"/>
                <w:szCs w:val="24"/>
              </w:rPr>
            </w:pPr>
            <w:r w:rsidRPr="00F5580C">
              <w:rPr>
                <w:color w:val="000000"/>
                <w:sz w:val="24"/>
                <w:szCs w:val="24"/>
              </w:rPr>
              <w:t>M4.5</w:t>
            </w:r>
          </w:p>
        </w:tc>
        <w:tc>
          <w:tcPr>
            <w:tcW w:w="1821" w:type="dxa"/>
            <w:tcBorders>
              <w:top w:val="single" w:sz="4" w:space="0" w:color="000000"/>
              <w:left w:val="single" w:sz="4" w:space="0" w:color="000000"/>
              <w:bottom w:val="single" w:sz="4" w:space="0" w:color="000000"/>
              <w:right w:val="single" w:sz="4" w:space="0" w:color="000000"/>
            </w:tcBorders>
            <w:vAlign w:val="center"/>
            <w:hideMark/>
          </w:tcPr>
          <w:p w:rsidR="003E2541" w:rsidRPr="00F5580C" w:rsidRDefault="003E2541" w:rsidP="003E2541">
            <w:pPr>
              <w:jc w:val="both"/>
              <w:rPr>
                <w:color w:val="000000"/>
                <w:sz w:val="24"/>
                <w:szCs w:val="24"/>
              </w:rPr>
            </w:pPr>
            <w:r w:rsidRPr="00F5580C">
              <w:rPr>
                <w:color w:val="000000"/>
                <w:sz w:val="24"/>
                <w:szCs w:val="24"/>
              </w:rPr>
              <w:t>G или H</w:t>
            </w:r>
          </w:p>
        </w:tc>
        <w:tc>
          <w:tcPr>
            <w:tcW w:w="1204" w:type="dxa"/>
            <w:tcBorders>
              <w:top w:val="single" w:sz="4" w:space="0" w:color="000000"/>
              <w:left w:val="single" w:sz="4" w:space="0" w:color="000000"/>
              <w:bottom w:val="single" w:sz="4" w:space="0" w:color="000000"/>
              <w:right w:val="single" w:sz="4" w:space="0" w:color="000000"/>
            </w:tcBorders>
            <w:vAlign w:val="center"/>
            <w:hideMark/>
          </w:tcPr>
          <w:p w:rsidR="003E2541" w:rsidRPr="00F5580C" w:rsidRDefault="003E2541" w:rsidP="003E2541">
            <w:pPr>
              <w:jc w:val="both"/>
              <w:rPr>
                <w:color w:val="000000"/>
                <w:sz w:val="24"/>
                <w:szCs w:val="24"/>
              </w:rPr>
            </w:pPr>
            <w:r w:rsidRPr="00F5580C">
              <w:rPr>
                <w:color w:val="000000"/>
                <w:sz w:val="24"/>
                <w:szCs w:val="24"/>
              </w:rPr>
              <w:t>35</w:t>
            </w:r>
          </w:p>
        </w:tc>
        <w:tc>
          <w:tcPr>
            <w:tcW w:w="1846" w:type="dxa"/>
            <w:tcBorders>
              <w:top w:val="single" w:sz="4" w:space="0" w:color="000000"/>
              <w:left w:val="single" w:sz="4" w:space="0" w:color="000000"/>
              <w:bottom w:val="single" w:sz="4" w:space="0" w:color="000000"/>
              <w:right w:val="single" w:sz="4" w:space="0" w:color="000000"/>
            </w:tcBorders>
            <w:vAlign w:val="center"/>
            <w:hideMark/>
          </w:tcPr>
          <w:p w:rsidR="003E2541" w:rsidRPr="00F5580C" w:rsidRDefault="003E2541" w:rsidP="003E2541">
            <w:pPr>
              <w:jc w:val="both"/>
              <w:rPr>
                <w:color w:val="000000"/>
                <w:sz w:val="24"/>
                <w:szCs w:val="24"/>
              </w:rPr>
            </w:pPr>
            <w:r w:rsidRPr="00F5580C">
              <w:rPr>
                <w:color w:val="000000"/>
                <w:sz w:val="24"/>
                <w:szCs w:val="24"/>
              </w:rPr>
              <w:t>-</w:t>
            </w:r>
          </w:p>
        </w:tc>
        <w:tc>
          <w:tcPr>
            <w:tcW w:w="1111" w:type="dxa"/>
            <w:tcBorders>
              <w:top w:val="single" w:sz="4" w:space="0" w:color="000000"/>
              <w:left w:val="single" w:sz="4" w:space="0" w:color="000000"/>
              <w:bottom w:val="single" w:sz="4" w:space="0" w:color="000000"/>
              <w:right w:val="single" w:sz="4" w:space="0" w:color="000000"/>
            </w:tcBorders>
            <w:vAlign w:val="center"/>
            <w:hideMark/>
          </w:tcPr>
          <w:p w:rsidR="003E2541" w:rsidRPr="00F5580C" w:rsidRDefault="003E2541" w:rsidP="003E2541">
            <w:pPr>
              <w:jc w:val="both"/>
              <w:rPr>
                <w:color w:val="000000"/>
                <w:sz w:val="24"/>
                <w:szCs w:val="24"/>
              </w:rPr>
            </w:pPr>
            <w:r w:rsidRPr="00F5580C">
              <w:rPr>
                <w:color w:val="000000"/>
                <w:sz w:val="24"/>
                <w:szCs w:val="24"/>
              </w:rPr>
              <w:t>4</w:t>
            </w:r>
          </w:p>
        </w:tc>
        <w:tc>
          <w:tcPr>
            <w:tcW w:w="854" w:type="dxa"/>
            <w:tcBorders>
              <w:top w:val="single" w:sz="4" w:space="0" w:color="000000"/>
              <w:left w:val="single" w:sz="4" w:space="0" w:color="000000"/>
              <w:bottom w:val="single" w:sz="4" w:space="0" w:color="000000"/>
              <w:right w:val="single" w:sz="4" w:space="0" w:color="000000"/>
            </w:tcBorders>
            <w:vAlign w:val="center"/>
            <w:hideMark/>
          </w:tcPr>
          <w:p w:rsidR="003E2541" w:rsidRPr="003E2541" w:rsidRDefault="003E2541" w:rsidP="003E2541">
            <w:pPr>
              <w:jc w:val="both"/>
              <w:rPr>
                <w:color w:val="000000"/>
                <w:sz w:val="28"/>
                <w:szCs w:val="28"/>
              </w:rPr>
            </w:pPr>
            <w:r w:rsidRPr="003E2541">
              <w:rPr>
                <w:color w:val="000000"/>
                <w:sz w:val="28"/>
                <w:szCs w:val="28"/>
              </w:rPr>
              <w:t>6</w:t>
            </w:r>
          </w:p>
        </w:tc>
        <w:tc>
          <w:tcPr>
            <w:tcW w:w="1462" w:type="dxa"/>
            <w:tcBorders>
              <w:top w:val="single" w:sz="4" w:space="0" w:color="000000"/>
              <w:left w:val="single" w:sz="4" w:space="0" w:color="000000"/>
              <w:bottom w:val="single" w:sz="4" w:space="0" w:color="000000"/>
              <w:right w:val="single" w:sz="4" w:space="0" w:color="000000"/>
            </w:tcBorders>
            <w:vAlign w:val="center"/>
            <w:hideMark/>
          </w:tcPr>
          <w:p w:rsidR="003E2541" w:rsidRPr="003E2541" w:rsidRDefault="003E2541" w:rsidP="003E2541">
            <w:pPr>
              <w:jc w:val="both"/>
              <w:rPr>
                <w:color w:val="000000"/>
                <w:sz w:val="28"/>
                <w:szCs w:val="28"/>
              </w:rPr>
            </w:pPr>
            <w:r w:rsidRPr="003E2541">
              <w:rPr>
                <w:color w:val="000000"/>
                <w:sz w:val="28"/>
                <w:szCs w:val="28"/>
              </w:rPr>
              <w:t>Средний</w:t>
            </w:r>
          </w:p>
        </w:tc>
      </w:tr>
      <w:tr w:rsidR="003E2541" w:rsidRPr="003E2541" w:rsidTr="00F5580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E2541" w:rsidRPr="00F5580C" w:rsidRDefault="003E2541" w:rsidP="003E2541">
            <w:pPr>
              <w:jc w:val="both"/>
              <w:rPr>
                <w:color w:val="000000"/>
                <w:sz w:val="24"/>
                <w:szCs w:val="24"/>
              </w:rPr>
            </w:pPr>
          </w:p>
        </w:tc>
        <w:tc>
          <w:tcPr>
            <w:tcW w:w="1229" w:type="dxa"/>
            <w:tcBorders>
              <w:top w:val="single" w:sz="4" w:space="0" w:color="000000"/>
              <w:left w:val="single" w:sz="4" w:space="0" w:color="000000"/>
              <w:bottom w:val="single" w:sz="4" w:space="0" w:color="000000"/>
              <w:right w:val="single" w:sz="4" w:space="0" w:color="000000"/>
            </w:tcBorders>
            <w:vAlign w:val="center"/>
            <w:hideMark/>
          </w:tcPr>
          <w:p w:rsidR="003E2541" w:rsidRPr="00F5580C" w:rsidRDefault="003E2541" w:rsidP="003E2541">
            <w:pPr>
              <w:jc w:val="both"/>
              <w:rPr>
                <w:color w:val="000000"/>
                <w:sz w:val="24"/>
                <w:szCs w:val="24"/>
              </w:rPr>
            </w:pPr>
            <w:r w:rsidRPr="00F5580C">
              <w:rPr>
                <w:color w:val="000000"/>
                <w:sz w:val="24"/>
                <w:szCs w:val="24"/>
              </w:rPr>
              <w:t>10000</w:t>
            </w:r>
          </w:p>
        </w:tc>
        <w:tc>
          <w:tcPr>
            <w:tcW w:w="696" w:type="dxa"/>
            <w:tcBorders>
              <w:top w:val="single" w:sz="4" w:space="0" w:color="000000"/>
              <w:left w:val="single" w:sz="4" w:space="0" w:color="000000"/>
              <w:bottom w:val="single" w:sz="4" w:space="0" w:color="000000"/>
              <w:right w:val="single" w:sz="4" w:space="0" w:color="000000"/>
            </w:tcBorders>
            <w:vAlign w:val="center"/>
            <w:hideMark/>
          </w:tcPr>
          <w:p w:rsidR="003E2541" w:rsidRPr="00F5580C" w:rsidRDefault="003E2541" w:rsidP="003E2541">
            <w:pPr>
              <w:jc w:val="both"/>
              <w:rPr>
                <w:color w:val="000000"/>
                <w:sz w:val="24"/>
                <w:szCs w:val="24"/>
              </w:rPr>
            </w:pPr>
            <w:r w:rsidRPr="00F5580C">
              <w:rPr>
                <w:color w:val="000000"/>
                <w:sz w:val="24"/>
                <w:szCs w:val="24"/>
              </w:rPr>
              <w:t>M5.5</w:t>
            </w:r>
          </w:p>
        </w:tc>
        <w:tc>
          <w:tcPr>
            <w:tcW w:w="1821" w:type="dxa"/>
            <w:tcBorders>
              <w:top w:val="single" w:sz="4" w:space="0" w:color="000000"/>
              <w:left w:val="single" w:sz="4" w:space="0" w:color="000000"/>
              <w:bottom w:val="single" w:sz="4" w:space="0" w:color="000000"/>
              <w:right w:val="single" w:sz="4" w:space="0" w:color="000000"/>
            </w:tcBorders>
            <w:vAlign w:val="center"/>
            <w:hideMark/>
          </w:tcPr>
          <w:p w:rsidR="003E2541" w:rsidRPr="00F5580C" w:rsidRDefault="003E2541" w:rsidP="003E2541">
            <w:pPr>
              <w:jc w:val="both"/>
              <w:rPr>
                <w:color w:val="000000"/>
                <w:sz w:val="24"/>
                <w:szCs w:val="24"/>
              </w:rPr>
            </w:pPr>
            <w:r w:rsidRPr="00F5580C">
              <w:rPr>
                <w:color w:val="000000"/>
                <w:sz w:val="24"/>
                <w:szCs w:val="24"/>
              </w:rPr>
              <w:t>J</w:t>
            </w:r>
          </w:p>
        </w:tc>
        <w:tc>
          <w:tcPr>
            <w:tcW w:w="1204" w:type="dxa"/>
            <w:tcBorders>
              <w:top w:val="single" w:sz="4" w:space="0" w:color="000000"/>
              <w:left w:val="single" w:sz="4" w:space="0" w:color="000000"/>
              <w:bottom w:val="single" w:sz="4" w:space="0" w:color="000000"/>
              <w:right w:val="single" w:sz="4" w:space="0" w:color="000000"/>
            </w:tcBorders>
            <w:vAlign w:val="center"/>
            <w:hideMark/>
          </w:tcPr>
          <w:p w:rsidR="003E2541" w:rsidRPr="00F5580C" w:rsidRDefault="003E2541" w:rsidP="003E2541">
            <w:pPr>
              <w:jc w:val="both"/>
              <w:rPr>
                <w:color w:val="000000"/>
                <w:sz w:val="24"/>
                <w:szCs w:val="24"/>
              </w:rPr>
            </w:pPr>
            <w:r w:rsidRPr="00F5580C">
              <w:rPr>
                <w:color w:val="000000"/>
                <w:sz w:val="24"/>
                <w:szCs w:val="24"/>
              </w:rPr>
              <w:t>350</w:t>
            </w:r>
          </w:p>
        </w:tc>
        <w:tc>
          <w:tcPr>
            <w:tcW w:w="1846" w:type="dxa"/>
            <w:tcBorders>
              <w:top w:val="single" w:sz="4" w:space="0" w:color="000000"/>
              <w:left w:val="single" w:sz="4" w:space="0" w:color="000000"/>
              <w:bottom w:val="single" w:sz="4" w:space="0" w:color="000000"/>
              <w:right w:val="single" w:sz="4" w:space="0" w:color="000000"/>
            </w:tcBorders>
            <w:vAlign w:val="center"/>
            <w:hideMark/>
          </w:tcPr>
          <w:p w:rsidR="003E2541" w:rsidRPr="00F5580C" w:rsidRDefault="003E2541" w:rsidP="003E2541">
            <w:pPr>
              <w:jc w:val="both"/>
              <w:rPr>
                <w:color w:val="000000"/>
                <w:sz w:val="24"/>
                <w:szCs w:val="24"/>
              </w:rPr>
            </w:pPr>
            <w:r w:rsidRPr="00F5580C">
              <w:rPr>
                <w:color w:val="000000"/>
                <w:sz w:val="24"/>
                <w:szCs w:val="24"/>
              </w:rPr>
              <w:t>400000</w:t>
            </w:r>
          </w:p>
        </w:tc>
        <w:tc>
          <w:tcPr>
            <w:tcW w:w="1111" w:type="dxa"/>
            <w:tcBorders>
              <w:top w:val="single" w:sz="4" w:space="0" w:color="000000"/>
              <w:left w:val="single" w:sz="4" w:space="0" w:color="000000"/>
              <w:bottom w:val="single" w:sz="4" w:space="0" w:color="000000"/>
              <w:right w:val="single" w:sz="4" w:space="0" w:color="000000"/>
            </w:tcBorders>
            <w:vAlign w:val="center"/>
            <w:hideMark/>
          </w:tcPr>
          <w:p w:rsidR="003E2541" w:rsidRPr="00F5580C" w:rsidRDefault="003E2541" w:rsidP="003E2541">
            <w:pPr>
              <w:jc w:val="both"/>
              <w:rPr>
                <w:color w:val="000000"/>
                <w:sz w:val="24"/>
                <w:szCs w:val="24"/>
              </w:rPr>
            </w:pPr>
            <w:r w:rsidRPr="00F5580C">
              <w:rPr>
                <w:color w:val="000000"/>
                <w:sz w:val="24"/>
                <w:szCs w:val="24"/>
              </w:rPr>
              <w:t>5</w:t>
            </w:r>
          </w:p>
        </w:tc>
        <w:tc>
          <w:tcPr>
            <w:tcW w:w="854" w:type="dxa"/>
            <w:tcBorders>
              <w:top w:val="single" w:sz="4" w:space="0" w:color="000000"/>
              <w:left w:val="single" w:sz="4" w:space="0" w:color="000000"/>
              <w:bottom w:val="single" w:sz="4" w:space="0" w:color="000000"/>
              <w:right w:val="single" w:sz="4" w:space="0" w:color="000000"/>
            </w:tcBorders>
            <w:vAlign w:val="center"/>
            <w:hideMark/>
          </w:tcPr>
          <w:p w:rsidR="003E2541" w:rsidRPr="003E2541" w:rsidRDefault="003E2541" w:rsidP="003E2541">
            <w:pPr>
              <w:jc w:val="both"/>
              <w:rPr>
                <w:color w:val="000000"/>
                <w:sz w:val="28"/>
                <w:szCs w:val="28"/>
              </w:rPr>
            </w:pPr>
            <w:r w:rsidRPr="003E2541">
              <w:rPr>
                <w:color w:val="000000"/>
                <w:sz w:val="28"/>
                <w:szCs w:val="28"/>
              </w:rPr>
              <w:t>7</w:t>
            </w:r>
          </w:p>
        </w:tc>
        <w:tc>
          <w:tcPr>
            <w:tcW w:w="1462" w:type="dxa"/>
            <w:tcBorders>
              <w:top w:val="single" w:sz="4" w:space="0" w:color="000000"/>
              <w:left w:val="single" w:sz="4" w:space="0" w:color="000000"/>
              <w:bottom w:val="single" w:sz="4" w:space="0" w:color="000000"/>
              <w:right w:val="single" w:sz="4" w:space="0" w:color="000000"/>
            </w:tcBorders>
            <w:vAlign w:val="center"/>
            <w:hideMark/>
          </w:tcPr>
          <w:p w:rsidR="003E2541" w:rsidRPr="003E2541" w:rsidRDefault="003E2541" w:rsidP="003E2541">
            <w:pPr>
              <w:jc w:val="both"/>
              <w:rPr>
                <w:color w:val="000000"/>
                <w:sz w:val="28"/>
                <w:szCs w:val="28"/>
              </w:rPr>
            </w:pPr>
            <w:r w:rsidRPr="003E2541">
              <w:rPr>
                <w:color w:val="000000"/>
                <w:sz w:val="28"/>
                <w:szCs w:val="28"/>
              </w:rPr>
              <w:t>Средний</w:t>
            </w:r>
          </w:p>
        </w:tc>
      </w:tr>
      <w:tr w:rsidR="003E2541" w:rsidRPr="003E2541" w:rsidTr="00F5580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E2541" w:rsidRPr="00F5580C" w:rsidRDefault="003E2541" w:rsidP="003E2541">
            <w:pPr>
              <w:jc w:val="both"/>
              <w:rPr>
                <w:color w:val="000000"/>
                <w:sz w:val="24"/>
                <w:szCs w:val="24"/>
              </w:rPr>
            </w:pPr>
          </w:p>
        </w:tc>
        <w:tc>
          <w:tcPr>
            <w:tcW w:w="1229" w:type="dxa"/>
            <w:tcBorders>
              <w:top w:val="single" w:sz="4" w:space="0" w:color="000000"/>
              <w:left w:val="single" w:sz="4" w:space="0" w:color="000000"/>
              <w:bottom w:val="single" w:sz="4" w:space="0" w:color="000000"/>
              <w:right w:val="single" w:sz="4" w:space="0" w:color="000000"/>
            </w:tcBorders>
            <w:vAlign w:val="center"/>
            <w:hideMark/>
          </w:tcPr>
          <w:p w:rsidR="003E2541" w:rsidRPr="00F5580C" w:rsidRDefault="003E2541" w:rsidP="003E2541">
            <w:pPr>
              <w:jc w:val="both"/>
              <w:rPr>
                <w:color w:val="000000"/>
                <w:sz w:val="24"/>
                <w:szCs w:val="24"/>
              </w:rPr>
            </w:pPr>
            <w:r w:rsidRPr="00F5580C">
              <w:rPr>
                <w:color w:val="000000"/>
                <w:sz w:val="24"/>
                <w:szCs w:val="24"/>
              </w:rPr>
              <w:t>100000</w:t>
            </w:r>
          </w:p>
        </w:tc>
        <w:tc>
          <w:tcPr>
            <w:tcW w:w="696" w:type="dxa"/>
            <w:tcBorders>
              <w:top w:val="single" w:sz="4" w:space="0" w:color="000000"/>
              <w:left w:val="single" w:sz="4" w:space="0" w:color="000000"/>
              <w:bottom w:val="single" w:sz="4" w:space="0" w:color="000000"/>
              <w:right w:val="single" w:sz="4" w:space="0" w:color="000000"/>
            </w:tcBorders>
            <w:vAlign w:val="center"/>
            <w:hideMark/>
          </w:tcPr>
          <w:p w:rsidR="003E2541" w:rsidRPr="00F5580C" w:rsidRDefault="003E2541" w:rsidP="003E2541">
            <w:pPr>
              <w:jc w:val="both"/>
              <w:rPr>
                <w:color w:val="000000"/>
                <w:sz w:val="24"/>
                <w:szCs w:val="24"/>
              </w:rPr>
            </w:pPr>
            <w:r w:rsidRPr="00F5580C">
              <w:rPr>
                <w:color w:val="000000"/>
                <w:sz w:val="24"/>
                <w:szCs w:val="24"/>
              </w:rPr>
              <w:t>M6.5</w:t>
            </w:r>
          </w:p>
        </w:tc>
        <w:tc>
          <w:tcPr>
            <w:tcW w:w="1821" w:type="dxa"/>
            <w:tcBorders>
              <w:top w:val="single" w:sz="4" w:space="0" w:color="000000"/>
              <w:left w:val="single" w:sz="4" w:space="0" w:color="000000"/>
              <w:bottom w:val="single" w:sz="4" w:space="0" w:color="000000"/>
              <w:right w:val="single" w:sz="4" w:space="0" w:color="000000"/>
            </w:tcBorders>
            <w:vAlign w:val="center"/>
            <w:hideMark/>
          </w:tcPr>
          <w:p w:rsidR="003E2541" w:rsidRPr="00F5580C" w:rsidRDefault="003E2541" w:rsidP="003E2541">
            <w:pPr>
              <w:jc w:val="both"/>
              <w:rPr>
                <w:color w:val="000000"/>
                <w:sz w:val="24"/>
                <w:szCs w:val="24"/>
              </w:rPr>
            </w:pPr>
            <w:r w:rsidRPr="00F5580C">
              <w:rPr>
                <w:color w:val="000000"/>
                <w:sz w:val="24"/>
                <w:szCs w:val="24"/>
              </w:rPr>
              <w:t>К</w:t>
            </w:r>
          </w:p>
        </w:tc>
        <w:tc>
          <w:tcPr>
            <w:tcW w:w="1204" w:type="dxa"/>
            <w:tcBorders>
              <w:top w:val="single" w:sz="4" w:space="0" w:color="000000"/>
              <w:left w:val="single" w:sz="4" w:space="0" w:color="000000"/>
              <w:bottom w:val="single" w:sz="4" w:space="0" w:color="000000"/>
              <w:right w:val="single" w:sz="4" w:space="0" w:color="000000"/>
            </w:tcBorders>
            <w:vAlign w:val="center"/>
            <w:hideMark/>
          </w:tcPr>
          <w:p w:rsidR="003E2541" w:rsidRPr="00F5580C" w:rsidRDefault="003E2541" w:rsidP="003E2541">
            <w:pPr>
              <w:jc w:val="both"/>
              <w:rPr>
                <w:color w:val="000000"/>
                <w:sz w:val="24"/>
                <w:szCs w:val="24"/>
              </w:rPr>
            </w:pPr>
            <w:r w:rsidRPr="00F5580C">
              <w:rPr>
                <w:color w:val="000000"/>
                <w:sz w:val="24"/>
                <w:szCs w:val="24"/>
              </w:rPr>
              <w:t>3500</w:t>
            </w:r>
          </w:p>
        </w:tc>
        <w:tc>
          <w:tcPr>
            <w:tcW w:w="1846" w:type="dxa"/>
            <w:tcBorders>
              <w:top w:val="single" w:sz="4" w:space="0" w:color="000000"/>
              <w:left w:val="single" w:sz="4" w:space="0" w:color="000000"/>
              <w:bottom w:val="single" w:sz="4" w:space="0" w:color="000000"/>
              <w:right w:val="single" w:sz="4" w:space="0" w:color="000000"/>
            </w:tcBorders>
            <w:vAlign w:val="center"/>
            <w:hideMark/>
          </w:tcPr>
          <w:p w:rsidR="003E2541" w:rsidRPr="00F5580C" w:rsidRDefault="003E2541" w:rsidP="003E2541">
            <w:pPr>
              <w:jc w:val="both"/>
              <w:rPr>
                <w:color w:val="000000"/>
                <w:sz w:val="24"/>
                <w:szCs w:val="24"/>
              </w:rPr>
            </w:pPr>
            <w:r w:rsidRPr="00F5580C">
              <w:rPr>
                <w:color w:val="000000"/>
                <w:sz w:val="24"/>
                <w:szCs w:val="24"/>
              </w:rPr>
              <w:t>4000000</w:t>
            </w:r>
          </w:p>
        </w:tc>
        <w:tc>
          <w:tcPr>
            <w:tcW w:w="1111" w:type="dxa"/>
            <w:tcBorders>
              <w:top w:val="single" w:sz="4" w:space="0" w:color="000000"/>
              <w:left w:val="single" w:sz="4" w:space="0" w:color="000000"/>
              <w:bottom w:val="single" w:sz="4" w:space="0" w:color="000000"/>
              <w:right w:val="single" w:sz="4" w:space="0" w:color="000000"/>
            </w:tcBorders>
            <w:vAlign w:val="center"/>
            <w:hideMark/>
          </w:tcPr>
          <w:p w:rsidR="003E2541" w:rsidRPr="00F5580C" w:rsidRDefault="003E2541" w:rsidP="003E2541">
            <w:pPr>
              <w:jc w:val="both"/>
              <w:rPr>
                <w:color w:val="000000"/>
                <w:sz w:val="24"/>
                <w:szCs w:val="24"/>
              </w:rPr>
            </w:pPr>
            <w:r w:rsidRPr="00F5580C">
              <w:rPr>
                <w:color w:val="000000"/>
                <w:sz w:val="24"/>
                <w:szCs w:val="24"/>
              </w:rPr>
              <w:t>6</w:t>
            </w:r>
          </w:p>
        </w:tc>
        <w:tc>
          <w:tcPr>
            <w:tcW w:w="854" w:type="dxa"/>
            <w:tcBorders>
              <w:top w:val="single" w:sz="4" w:space="0" w:color="000000"/>
              <w:left w:val="single" w:sz="4" w:space="0" w:color="000000"/>
              <w:bottom w:val="single" w:sz="4" w:space="0" w:color="000000"/>
              <w:right w:val="single" w:sz="4" w:space="0" w:color="000000"/>
            </w:tcBorders>
            <w:vAlign w:val="center"/>
            <w:hideMark/>
          </w:tcPr>
          <w:p w:rsidR="003E2541" w:rsidRPr="003E2541" w:rsidRDefault="003E2541" w:rsidP="003E2541">
            <w:pPr>
              <w:jc w:val="both"/>
              <w:rPr>
                <w:color w:val="000000"/>
                <w:sz w:val="28"/>
                <w:szCs w:val="28"/>
              </w:rPr>
            </w:pPr>
            <w:r w:rsidRPr="003E2541">
              <w:rPr>
                <w:color w:val="000000"/>
                <w:sz w:val="28"/>
                <w:szCs w:val="28"/>
              </w:rPr>
              <w:t>8</w:t>
            </w:r>
          </w:p>
        </w:tc>
        <w:tc>
          <w:tcPr>
            <w:tcW w:w="1462" w:type="dxa"/>
            <w:tcBorders>
              <w:top w:val="single" w:sz="4" w:space="0" w:color="000000"/>
              <w:left w:val="single" w:sz="4" w:space="0" w:color="000000"/>
              <w:bottom w:val="single" w:sz="4" w:space="0" w:color="000000"/>
              <w:right w:val="single" w:sz="4" w:space="0" w:color="000000"/>
            </w:tcBorders>
            <w:vAlign w:val="center"/>
            <w:hideMark/>
          </w:tcPr>
          <w:p w:rsidR="003E2541" w:rsidRPr="003E2541" w:rsidRDefault="003E2541" w:rsidP="003E2541">
            <w:pPr>
              <w:jc w:val="both"/>
              <w:rPr>
                <w:color w:val="000000"/>
                <w:sz w:val="28"/>
                <w:szCs w:val="28"/>
              </w:rPr>
            </w:pPr>
            <w:r w:rsidRPr="003E2541">
              <w:rPr>
                <w:color w:val="000000"/>
                <w:sz w:val="28"/>
                <w:szCs w:val="28"/>
              </w:rPr>
              <w:t>Умеренный</w:t>
            </w:r>
          </w:p>
        </w:tc>
      </w:tr>
    </w:tbl>
    <w:p w:rsidR="003E2541" w:rsidRPr="003E2541" w:rsidRDefault="003E2541" w:rsidP="003E2541">
      <w:pPr>
        <w:spacing w:before="100" w:beforeAutospacing="1" w:after="100" w:afterAutospacing="1"/>
        <w:jc w:val="both"/>
        <w:rPr>
          <w:color w:val="000000"/>
          <w:sz w:val="28"/>
          <w:szCs w:val="28"/>
        </w:rPr>
      </w:pPr>
      <w:r w:rsidRPr="003E2541">
        <w:rPr>
          <w:color w:val="000000"/>
          <w:sz w:val="28"/>
          <w:szCs w:val="28"/>
        </w:rPr>
        <w:t>Таким образом в воздухе чистой комнаты класса 100 может быть взвешено не более 100 частиц/куб.фут (2 - 4 частицы/литр). Для сравнения приведем такую цифру: каждую минуту человек создает около полутора миллионов частиц. Основными источниками являются волосы и одежда. Значительная часть загрязняющих частиц выделяется при дыхании. Поэтому все работы в чистой комнате должны выполняться в специальной одежде, изготовленной из специальной ткани. К персоналу чистой комнаты предъявляется ряд требований, связанных с их личной гигиеной: от запрета на использование косметики и ношение бороды до запрета на курение, поскольку курящие создают в полтора раза больше частиц, чем некурящие.</w:t>
      </w:r>
    </w:p>
    <w:p w:rsidR="003E2541" w:rsidRPr="003E2541" w:rsidRDefault="003E2541" w:rsidP="00F5580C">
      <w:pPr>
        <w:spacing w:before="100" w:beforeAutospacing="1" w:after="100" w:afterAutospacing="1"/>
        <w:jc w:val="center"/>
        <w:rPr>
          <w:color w:val="000000"/>
          <w:sz w:val="28"/>
          <w:szCs w:val="28"/>
        </w:rPr>
      </w:pPr>
      <w:r w:rsidRPr="003E2541">
        <w:rPr>
          <w:b/>
          <w:bCs/>
          <w:color w:val="000000"/>
          <w:sz w:val="28"/>
          <w:szCs w:val="28"/>
        </w:rPr>
        <w:t>Конструкция чистой комнаты</w:t>
      </w:r>
    </w:p>
    <w:p w:rsidR="003E2541" w:rsidRPr="003E2541" w:rsidRDefault="003E2541" w:rsidP="003E2541">
      <w:pPr>
        <w:spacing w:before="100" w:beforeAutospacing="1" w:after="100" w:afterAutospacing="1"/>
        <w:jc w:val="both"/>
        <w:rPr>
          <w:color w:val="000000"/>
          <w:sz w:val="28"/>
          <w:szCs w:val="28"/>
        </w:rPr>
      </w:pPr>
      <w:r w:rsidRPr="003E2541">
        <w:rPr>
          <w:color w:val="000000"/>
          <w:sz w:val="28"/>
          <w:szCs w:val="28"/>
        </w:rPr>
        <w:t>Чистые комнаты состоят из рабочей зоны и системы очистки и кондиционирования воздуха. Такое помещение имеет "чистые" стены и пол, изготовленные из специальных материалов, не аккумулирующих и не выделяющих частиц пыли.</w:t>
      </w:r>
    </w:p>
    <w:p w:rsidR="003E2541" w:rsidRPr="003E2541" w:rsidRDefault="003E2541" w:rsidP="003E2541">
      <w:pPr>
        <w:spacing w:before="100" w:beforeAutospacing="1" w:after="100" w:afterAutospacing="1"/>
        <w:jc w:val="both"/>
        <w:rPr>
          <w:color w:val="000000"/>
          <w:sz w:val="28"/>
          <w:szCs w:val="28"/>
        </w:rPr>
      </w:pPr>
      <w:r w:rsidRPr="003E2541">
        <w:rPr>
          <w:color w:val="000000"/>
          <w:sz w:val="28"/>
          <w:szCs w:val="28"/>
        </w:rPr>
        <w:lastRenderedPageBreak/>
        <w:t>Рабочая зона чистой комнаты состоит из двух специальных пылезащитных камер, конструктивно объединенных в один блок общей площадью 5 м</w:t>
      </w:r>
      <w:r w:rsidRPr="00F5580C">
        <w:rPr>
          <w:color w:val="000000"/>
          <w:sz w:val="28"/>
          <w:szCs w:val="28"/>
          <w:vertAlign w:val="superscript"/>
        </w:rPr>
        <w:t>2</w:t>
      </w:r>
      <w:r w:rsidRPr="003E2541">
        <w:rPr>
          <w:color w:val="000000"/>
          <w:sz w:val="28"/>
          <w:szCs w:val="28"/>
        </w:rPr>
        <w:t>.</w:t>
      </w:r>
    </w:p>
    <w:p w:rsidR="003E2541" w:rsidRPr="003E2541" w:rsidRDefault="003E2541" w:rsidP="003E2541">
      <w:pPr>
        <w:spacing w:before="100" w:beforeAutospacing="1" w:after="100" w:afterAutospacing="1"/>
        <w:jc w:val="both"/>
        <w:rPr>
          <w:color w:val="000000"/>
          <w:sz w:val="28"/>
          <w:szCs w:val="28"/>
        </w:rPr>
      </w:pPr>
      <w:r w:rsidRPr="003E2541">
        <w:rPr>
          <w:color w:val="000000"/>
          <w:sz w:val="28"/>
          <w:szCs w:val="28"/>
        </w:rPr>
        <w:t> </w:t>
      </w:r>
    </w:p>
    <w:p w:rsidR="00F5580C" w:rsidRDefault="003E2541" w:rsidP="003E2541">
      <w:pPr>
        <w:spacing w:before="100" w:beforeAutospacing="1" w:after="100" w:afterAutospacing="1"/>
        <w:jc w:val="both"/>
        <w:rPr>
          <w:color w:val="000000"/>
          <w:sz w:val="28"/>
          <w:szCs w:val="28"/>
        </w:rPr>
      </w:pPr>
      <w:r w:rsidRPr="003E2541">
        <w:rPr>
          <w:noProof/>
          <w:color w:val="000000"/>
          <w:sz w:val="28"/>
          <w:szCs w:val="28"/>
        </w:rPr>
        <w:drawing>
          <wp:inline distT="0" distB="0" distL="0" distR="0">
            <wp:extent cx="3333084" cy="2077517"/>
            <wp:effectExtent l="19050" t="0" r="666" b="0"/>
            <wp:docPr id="23" name="Рисунок 7" descr="https://studfile.net/html/2706/938/html_TifFj61Smc.tSG4/img-0dxd0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tudfile.net/html/2706/938/html_TifFj61Smc.tSG4/img-0dxd0I.png"/>
                    <pic:cNvPicPr>
                      <a:picLocks noChangeAspect="1" noChangeArrowheads="1"/>
                    </pic:cNvPicPr>
                  </pic:nvPicPr>
                  <pic:blipFill>
                    <a:blip r:embed="rId10"/>
                    <a:srcRect/>
                    <a:stretch>
                      <a:fillRect/>
                    </a:stretch>
                  </pic:blipFill>
                  <pic:spPr bwMode="auto">
                    <a:xfrm>
                      <a:off x="0" y="0"/>
                      <a:ext cx="3332838" cy="2077364"/>
                    </a:xfrm>
                    <a:prstGeom prst="rect">
                      <a:avLst/>
                    </a:prstGeom>
                    <a:noFill/>
                    <a:ln w="9525">
                      <a:noFill/>
                      <a:miter lim="800000"/>
                      <a:headEnd/>
                      <a:tailEnd/>
                    </a:ln>
                  </pic:spPr>
                </pic:pic>
              </a:graphicData>
            </a:graphic>
          </wp:inline>
        </w:drawing>
      </w:r>
    </w:p>
    <w:p w:rsidR="003E2541" w:rsidRPr="003E2541" w:rsidRDefault="003E2541" w:rsidP="003E2541">
      <w:pPr>
        <w:spacing w:before="100" w:beforeAutospacing="1" w:after="100" w:afterAutospacing="1"/>
        <w:jc w:val="both"/>
        <w:rPr>
          <w:color w:val="000000"/>
          <w:sz w:val="28"/>
          <w:szCs w:val="28"/>
        </w:rPr>
      </w:pPr>
      <w:r w:rsidRPr="003E2541">
        <w:rPr>
          <w:color w:val="000000"/>
          <w:sz w:val="28"/>
          <w:szCs w:val="28"/>
        </w:rPr>
        <w:t>Рис. Пример плана чистой комнаты</w:t>
      </w:r>
    </w:p>
    <w:p w:rsidR="003E2541" w:rsidRPr="003E2541" w:rsidRDefault="003E2541" w:rsidP="003E2541">
      <w:pPr>
        <w:spacing w:before="100" w:beforeAutospacing="1" w:after="100" w:afterAutospacing="1"/>
        <w:jc w:val="both"/>
        <w:rPr>
          <w:color w:val="000000"/>
          <w:sz w:val="28"/>
          <w:szCs w:val="28"/>
        </w:rPr>
      </w:pPr>
      <w:r w:rsidRPr="003E2541">
        <w:rPr>
          <w:color w:val="000000"/>
          <w:sz w:val="28"/>
          <w:szCs w:val="28"/>
        </w:rPr>
        <w:t xml:space="preserve">Этот блок помещен в т.н. обдувочный шлюз, в котором выполняется предварительная очистка воздуха и обдув персонала перед входом в чистую комнату. Все помещение изолировано от наружной стены здания коридором и не примыкает ни к одной из наружных стен здания, что снижает уровень шума и вибраций внутри него. Внешний вид чистой комнаты приведен на рис. </w:t>
      </w:r>
    </w:p>
    <w:tbl>
      <w:tblPr>
        <w:tblW w:w="8954" w:type="dxa"/>
        <w:tblBorders>
          <w:top w:val="single" w:sz="4" w:space="0" w:color="000000"/>
          <w:left w:val="single" w:sz="4" w:space="0" w:color="000000"/>
          <w:bottom w:val="single" w:sz="4" w:space="0" w:color="000000"/>
          <w:right w:val="single" w:sz="4" w:space="0" w:color="000000"/>
        </w:tblBorders>
        <w:tblCellMar>
          <w:top w:w="30" w:type="dxa"/>
          <w:left w:w="30" w:type="dxa"/>
          <w:bottom w:w="30" w:type="dxa"/>
          <w:right w:w="30" w:type="dxa"/>
        </w:tblCellMar>
        <w:tblLook w:val="04A0"/>
      </w:tblPr>
      <w:tblGrid>
        <w:gridCol w:w="3118"/>
        <w:gridCol w:w="5836"/>
      </w:tblGrid>
      <w:tr w:rsidR="003E2541" w:rsidRPr="003E2541" w:rsidTr="00F5580C">
        <w:trPr>
          <w:trHeight w:val="3433"/>
        </w:trPr>
        <w:tc>
          <w:tcPr>
            <w:tcW w:w="3118" w:type="dxa"/>
            <w:tcBorders>
              <w:top w:val="single" w:sz="4" w:space="0" w:color="000000"/>
              <w:left w:val="single" w:sz="4" w:space="0" w:color="000000"/>
              <w:bottom w:val="single" w:sz="4" w:space="0" w:color="000000"/>
              <w:right w:val="single" w:sz="4" w:space="0" w:color="000000"/>
            </w:tcBorders>
            <w:vAlign w:val="center"/>
            <w:hideMark/>
          </w:tcPr>
          <w:p w:rsidR="003E2541" w:rsidRPr="003E2541" w:rsidRDefault="003E2541" w:rsidP="003E2541">
            <w:pPr>
              <w:jc w:val="both"/>
              <w:rPr>
                <w:color w:val="000000"/>
                <w:sz w:val="28"/>
                <w:szCs w:val="28"/>
              </w:rPr>
            </w:pPr>
            <w:r w:rsidRPr="003E2541">
              <w:rPr>
                <w:noProof/>
                <w:color w:val="000000"/>
                <w:sz w:val="28"/>
                <w:szCs w:val="28"/>
              </w:rPr>
              <w:drawing>
                <wp:inline distT="0" distB="0" distL="0" distR="0">
                  <wp:extent cx="1872615" cy="2582545"/>
                  <wp:effectExtent l="19050" t="0" r="0" b="0"/>
                  <wp:docPr id="22" name="Рисунок 8" descr="https://studfile.net/html/2706/938/html_TifFj61Smc.tSG4/img-rxlL8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studfile.net/html/2706/938/html_TifFj61Smc.tSG4/img-rxlL8d.jpg"/>
                          <pic:cNvPicPr>
                            <a:picLocks noChangeAspect="1" noChangeArrowheads="1"/>
                          </pic:cNvPicPr>
                        </pic:nvPicPr>
                        <pic:blipFill>
                          <a:blip r:embed="rId11"/>
                          <a:srcRect/>
                          <a:stretch>
                            <a:fillRect/>
                          </a:stretch>
                        </pic:blipFill>
                        <pic:spPr bwMode="auto">
                          <a:xfrm>
                            <a:off x="0" y="0"/>
                            <a:ext cx="1872615" cy="2582545"/>
                          </a:xfrm>
                          <a:prstGeom prst="rect">
                            <a:avLst/>
                          </a:prstGeom>
                          <a:noFill/>
                          <a:ln w="9525">
                            <a:noFill/>
                            <a:miter lim="800000"/>
                            <a:headEnd/>
                            <a:tailEnd/>
                          </a:ln>
                        </pic:spPr>
                      </pic:pic>
                    </a:graphicData>
                  </a:graphic>
                </wp:inline>
              </w:drawing>
            </w:r>
          </w:p>
        </w:tc>
        <w:tc>
          <w:tcPr>
            <w:tcW w:w="5836" w:type="dxa"/>
            <w:tcBorders>
              <w:top w:val="single" w:sz="4" w:space="0" w:color="000000"/>
              <w:left w:val="single" w:sz="4" w:space="0" w:color="000000"/>
              <w:bottom w:val="single" w:sz="4" w:space="0" w:color="000000"/>
              <w:right w:val="single" w:sz="4" w:space="0" w:color="000000"/>
            </w:tcBorders>
            <w:vAlign w:val="center"/>
            <w:hideMark/>
          </w:tcPr>
          <w:p w:rsidR="003E2541" w:rsidRPr="003E2541" w:rsidRDefault="003E2541" w:rsidP="003E2541">
            <w:pPr>
              <w:jc w:val="both"/>
              <w:rPr>
                <w:color w:val="000000"/>
                <w:sz w:val="28"/>
                <w:szCs w:val="28"/>
              </w:rPr>
            </w:pPr>
            <w:r w:rsidRPr="003E2541">
              <w:rPr>
                <w:noProof/>
                <w:color w:val="000000"/>
                <w:sz w:val="28"/>
                <w:szCs w:val="28"/>
              </w:rPr>
              <w:drawing>
                <wp:inline distT="0" distB="0" distL="0" distR="0">
                  <wp:extent cx="3526155" cy="2582545"/>
                  <wp:effectExtent l="19050" t="0" r="0" b="0"/>
                  <wp:docPr id="21" name="Рисунок 9" descr="https://studfile.net/html/2706/938/html_TifFj61Smc.tSG4/img-wJHY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tudfile.net/html/2706/938/html_TifFj61Smc.tSG4/img-wJHYpE.jpg"/>
                          <pic:cNvPicPr>
                            <a:picLocks noChangeAspect="1" noChangeArrowheads="1"/>
                          </pic:cNvPicPr>
                        </pic:nvPicPr>
                        <pic:blipFill>
                          <a:blip r:embed="rId12"/>
                          <a:srcRect/>
                          <a:stretch>
                            <a:fillRect/>
                          </a:stretch>
                        </pic:blipFill>
                        <pic:spPr bwMode="auto">
                          <a:xfrm>
                            <a:off x="0" y="0"/>
                            <a:ext cx="3526155" cy="2582545"/>
                          </a:xfrm>
                          <a:prstGeom prst="rect">
                            <a:avLst/>
                          </a:prstGeom>
                          <a:noFill/>
                          <a:ln w="9525">
                            <a:noFill/>
                            <a:miter lim="800000"/>
                            <a:headEnd/>
                            <a:tailEnd/>
                          </a:ln>
                        </pic:spPr>
                      </pic:pic>
                    </a:graphicData>
                  </a:graphic>
                </wp:inline>
              </w:drawing>
            </w:r>
          </w:p>
        </w:tc>
      </w:tr>
    </w:tbl>
    <w:p w:rsidR="003E2541" w:rsidRPr="003E2541" w:rsidRDefault="003E2541" w:rsidP="003E2541">
      <w:pPr>
        <w:spacing w:before="100" w:beforeAutospacing="1" w:after="100" w:afterAutospacing="1"/>
        <w:jc w:val="both"/>
        <w:rPr>
          <w:color w:val="000000"/>
          <w:sz w:val="28"/>
          <w:szCs w:val="28"/>
        </w:rPr>
      </w:pPr>
      <w:r w:rsidRPr="003E2541">
        <w:rPr>
          <w:color w:val="000000"/>
          <w:sz w:val="28"/>
          <w:szCs w:val="28"/>
        </w:rPr>
        <w:t>Рис</w:t>
      </w:r>
      <w:r w:rsidR="00F5580C">
        <w:rPr>
          <w:color w:val="000000"/>
          <w:sz w:val="28"/>
          <w:szCs w:val="28"/>
        </w:rPr>
        <w:t xml:space="preserve">. </w:t>
      </w:r>
      <w:r w:rsidRPr="003E2541">
        <w:rPr>
          <w:color w:val="000000"/>
          <w:sz w:val="28"/>
          <w:szCs w:val="28"/>
        </w:rPr>
        <w:t>Внешний вид чистой комнаты</w:t>
      </w:r>
    </w:p>
    <w:p w:rsidR="003E2541" w:rsidRPr="003E2541" w:rsidRDefault="003E2541" w:rsidP="003E2541">
      <w:pPr>
        <w:spacing w:before="100" w:beforeAutospacing="1" w:after="100" w:afterAutospacing="1"/>
        <w:jc w:val="both"/>
        <w:rPr>
          <w:color w:val="000000"/>
          <w:sz w:val="28"/>
          <w:szCs w:val="28"/>
        </w:rPr>
      </w:pPr>
      <w:r w:rsidRPr="003E2541">
        <w:rPr>
          <w:color w:val="000000"/>
          <w:sz w:val="28"/>
          <w:szCs w:val="28"/>
        </w:rPr>
        <w:t xml:space="preserve">В потолке чистой комнаты обычно монтируются фильтры очистки воздуха. Фильтры могут быть сгруппированы и присоединены к общему модулю приточной системы, что облегчает установку в потолке, либо могут устанавливаться по отдельности, с индивидуальными приточными воздуховодами. Такое размещение, напоминающее перевернутую букву "Т", </w:t>
      </w:r>
      <w:r w:rsidRPr="003E2541">
        <w:rPr>
          <w:color w:val="000000"/>
          <w:sz w:val="28"/>
          <w:szCs w:val="28"/>
        </w:rPr>
        <w:lastRenderedPageBreak/>
        <w:t>образует ячеистую структуру под потолком. При этом фильтры тщательно герметизируются в корпусе для предотвращения пропуска неочищенного воздуха.</w:t>
      </w:r>
    </w:p>
    <w:p w:rsidR="003E2541" w:rsidRPr="003E2541" w:rsidRDefault="003E2541" w:rsidP="003E2541">
      <w:pPr>
        <w:spacing w:before="100" w:beforeAutospacing="1" w:after="100" w:afterAutospacing="1"/>
        <w:jc w:val="both"/>
        <w:rPr>
          <w:color w:val="000000"/>
          <w:sz w:val="28"/>
          <w:szCs w:val="28"/>
        </w:rPr>
      </w:pPr>
      <w:r w:rsidRPr="003E2541">
        <w:rPr>
          <w:color w:val="000000"/>
          <w:sz w:val="28"/>
          <w:szCs w:val="28"/>
        </w:rPr>
        <w:t>Широко используются блоки "фильтр-вентилятор". В некоторых конструкциях фильтр сменный, в других случаях по истечении срока службы заменяется весь вентиляторный блок. Вентиляторы комплектуются электродвигателями, рассчитанными на разные напряжения, что позволяет использовать различные схемы электроснабжения. Некоторые сложные системы регулирования предусматривают возможность индивидуальной регулировки каждого блока, регистрации энергопотребления, выдачи сигналов о неисправностях электродвигателей, регулирование групп фильтр-вентиляторов и изменение скорости вращения вентиляторов по времени суток.</w:t>
      </w:r>
    </w:p>
    <w:p w:rsidR="003E2541" w:rsidRPr="003E2541" w:rsidRDefault="003E2541" w:rsidP="003E2541">
      <w:pPr>
        <w:spacing w:before="100" w:beforeAutospacing="1" w:after="100" w:afterAutospacing="1"/>
        <w:jc w:val="both"/>
        <w:rPr>
          <w:color w:val="000000"/>
          <w:sz w:val="28"/>
          <w:szCs w:val="28"/>
        </w:rPr>
      </w:pPr>
      <w:r w:rsidRPr="003E2541">
        <w:rPr>
          <w:color w:val="000000"/>
          <w:sz w:val="28"/>
          <w:szCs w:val="28"/>
        </w:rPr>
        <w:t>В потолке чистой комнаты класса 100 компании установлено 4 фильтра тонкой очистки, объединенные в 2 блока "фильтр-вентилятор". Эти фильтры обеспечивают эффективность очистки воздуха не менее 99,9% по частицам размерами более 0,5 микрон. Существуют фильтры и с более высокой эффективностью (до 99,999%), но по причине высокой стоимости они не получили широкого распространения. При производстве винчестеров используются фильтры высокоэффективной очистки с эффективностью 99,97 % по частицам размером 0,3 микрон.</w:t>
      </w:r>
    </w:p>
    <w:p w:rsidR="003E2541" w:rsidRPr="003E2541" w:rsidRDefault="003E2541" w:rsidP="003E2541">
      <w:pPr>
        <w:spacing w:before="100" w:beforeAutospacing="1" w:after="100" w:afterAutospacing="1"/>
        <w:jc w:val="both"/>
        <w:rPr>
          <w:color w:val="000000"/>
          <w:sz w:val="28"/>
          <w:szCs w:val="28"/>
        </w:rPr>
      </w:pPr>
      <w:r w:rsidRPr="003E2541">
        <w:rPr>
          <w:color w:val="000000"/>
          <w:sz w:val="28"/>
          <w:szCs w:val="28"/>
        </w:rPr>
        <w:t>Установка фильтров непосредственно в потолке не дает возможности пыли скапливаться на каких-либо поверхностях, например, на стенках воздуховодов при течении воздуха от фильтра к чистой комнате. Кроме того, этим обеспечивается смешанное течение воздуха в комнате: воздух движется вертикально сверху вниз до высоты 0,6 - 0,9 м, а затем удаляется через установленные внизу настенные вытяжные решетки. Затем рециркуляционный воздух вновь проходит через фильтры и подается в помещение. Иногда для получения более жесткого режима очистки воздух удаляется через перфорацию в фальшполе в вытяжную камеру под полом, чем обеспечивается однонаправленное течение воздуха. Однако такие решения имеют высокую стоимость и применяются на заводах по производству полупроводников.</w:t>
      </w:r>
    </w:p>
    <w:p w:rsidR="003E2541" w:rsidRPr="003E2541" w:rsidRDefault="003E2541" w:rsidP="003E2541">
      <w:pPr>
        <w:spacing w:before="100" w:beforeAutospacing="1" w:after="100" w:afterAutospacing="1"/>
        <w:jc w:val="both"/>
        <w:rPr>
          <w:color w:val="000000"/>
          <w:sz w:val="28"/>
          <w:szCs w:val="28"/>
        </w:rPr>
      </w:pPr>
      <w:r w:rsidRPr="003E2541">
        <w:rPr>
          <w:color w:val="000000"/>
          <w:sz w:val="28"/>
          <w:szCs w:val="28"/>
        </w:rPr>
        <w:t xml:space="preserve">Воздух, поступающий в комнату после очистки в фильтрах, практически не содержит взвешенных частиц. Подача воздуха в помещение имеет несколько целей. Во-первых, уменьшение концентрации пыли, возникающей вследствие пребывания людей и выполнения производственных процессов. Во-вторых, захват и унос загрязняющих частиц из помещения. Кроме того, нагнетание воздуха в чистую комнату создает перепад давлений ~10Па между комнатой и обдувочным шлюзом, что препятствует попаданию пылевых частиц в комнату при открытии/закрытии дверей в нее. Более </w:t>
      </w:r>
      <w:r w:rsidRPr="003E2541">
        <w:rPr>
          <w:color w:val="000000"/>
          <w:sz w:val="28"/>
          <w:szCs w:val="28"/>
        </w:rPr>
        <w:lastRenderedPageBreak/>
        <w:t>высокое избыточное давление вызывает свистящий шум в щелях и затруднения при открывании дверей. Перепад давлений между обдувочным шлюзом и смежным помещением составляет ~5Па.</w:t>
      </w:r>
    </w:p>
    <w:p w:rsidR="003E2541" w:rsidRPr="003E2541" w:rsidRDefault="003E2541" w:rsidP="003E2541">
      <w:pPr>
        <w:spacing w:before="100" w:beforeAutospacing="1" w:after="100" w:afterAutospacing="1"/>
        <w:jc w:val="both"/>
        <w:rPr>
          <w:color w:val="000000"/>
          <w:sz w:val="28"/>
          <w:szCs w:val="28"/>
        </w:rPr>
      </w:pPr>
      <w:r w:rsidRPr="003E2541">
        <w:rPr>
          <w:b/>
          <w:bCs/>
          <w:color w:val="000000"/>
          <w:sz w:val="28"/>
          <w:szCs w:val="28"/>
        </w:rPr>
        <w:t>Система вентиляции и кондиционирования воздуха в чистой комнате</w:t>
      </w:r>
    </w:p>
    <w:p w:rsidR="003E2541" w:rsidRPr="003E2541" w:rsidRDefault="003E2541" w:rsidP="003E2541">
      <w:pPr>
        <w:spacing w:before="100" w:beforeAutospacing="1" w:after="100" w:afterAutospacing="1"/>
        <w:jc w:val="both"/>
        <w:rPr>
          <w:color w:val="000000"/>
          <w:sz w:val="28"/>
          <w:szCs w:val="28"/>
        </w:rPr>
      </w:pPr>
      <w:r w:rsidRPr="003E2541">
        <w:rPr>
          <w:color w:val="000000"/>
          <w:sz w:val="28"/>
          <w:szCs w:val="28"/>
        </w:rPr>
        <w:t>Система вентиляции воздуха чистой комнаты обеспечивает подачу очищенного воздуха для поддержания заданного уровня чистоты помещения. Проектирование чистых помещений требует специфических подходов в планировании систем вентиляции, учитывающих особенности воздухообмена, фильтрации и циркуляции воздуха в помещении, а также тепловую нагрузку. Подача воздуха в чистые комнаты должна происходить так, чтобы предотвратить образование застойных зон, где могут оседать и накапливаться частицы пыли. Воздух также должен быть кондиционирован по температуре и влажности в соответствии с требованиями к параметрам микроклимата помещения. Для создания избыточного давления в помещении необходимо подавать дополнительное количество кондиционированного воздуха. Кроме того, для отвода тепла от технологического оборудования и электродвигателей циркуляционных вентиляторов чистая комната должна охлаждаться круглый год.</w:t>
      </w:r>
    </w:p>
    <w:p w:rsidR="003E2541" w:rsidRPr="003E2541" w:rsidRDefault="003E2541" w:rsidP="003E2541">
      <w:pPr>
        <w:spacing w:before="100" w:beforeAutospacing="1" w:after="100" w:afterAutospacing="1"/>
        <w:jc w:val="both"/>
        <w:rPr>
          <w:color w:val="000000"/>
          <w:sz w:val="28"/>
          <w:szCs w:val="28"/>
        </w:rPr>
      </w:pPr>
      <w:r w:rsidRPr="003E2541">
        <w:rPr>
          <w:color w:val="000000"/>
          <w:sz w:val="28"/>
          <w:szCs w:val="28"/>
        </w:rPr>
        <w:t>До 90% используемого в чистой комнате воздуха не обрабатывается кондиционером - это рециркуляционный воздух. Приток наружного воздуха необходим для компенсации вытяжки и эксфильтрации, которая всегда имеет место в чистых помещениях с избыточным давлением. Из-за необходимости очистки и температурно-влажностной обработки наружного приточного воздуха он имеет относительно высокую стоимость. Поэтому система вентиляции и очистки построена таким образом, чтобы свести его количество к минимуму.</w:t>
      </w:r>
    </w:p>
    <w:p w:rsidR="003E2541" w:rsidRPr="003E2541" w:rsidRDefault="003E2541" w:rsidP="003E2541">
      <w:pPr>
        <w:spacing w:before="100" w:beforeAutospacing="1" w:after="100" w:afterAutospacing="1"/>
        <w:jc w:val="both"/>
        <w:rPr>
          <w:color w:val="000000"/>
          <w:sz w:val="28"/>
          <w:szCs w:val="28"/>
        </w:rPr>
      </w:pPr>
      <w:r w:rsidRPr="003E2541">
        <w:rPr>
          <w:color w:val="000000"/>
          <w:sz w:val="28"/>
          <w:szCs w:val="28"/>
        </w:rPr>
        <w:t>Наружный воздух приводится в соответствие с нормативами с помощью кондиционера. Этот кондиционер обеспечивает очистку, предварительный подогрев, охлаждение, повторный подогрев, осушение и увлажнение воздуха. Воздух, циркулирующий в чистой комнате, охлаждается в смесительно-распределительной камере, в которой часть общего потока охлаждается в поверхностных теплообменниках и затем возвращается в общий поток к рециркуляционным вентиляторам.</w:t>
      </w:r>
    </w:p>
    <w:p w:rsidR="003E2541" w:rsidRPr="003E2541" w:rsidRDefault="003E2541" w:rsidP="003E2541">
      <w:pPr>
        <w:spacing w:before="100" w:beforeAutospacing="1" w:after="100" w:afterAutospacing="1"/>
        <w:jc w:val="both"/>
        <w:rPr>
          <w:color w:val="000000"/>
          <w:sz w:val="28"/>
          <w:szCs w:val="28"/>
        </w:rPr>
      </w:pPr>
      <w:r w:rsidRPr="003E2541">
        <w:rPr>
          <w:color w:val="000000"/>
          <w:sz w:val="28"/>
          <w:szCs w:val="28"/>
        </w:rPr>
        <w:t>Структурная схема системы вентиляции и кондиционирования воздуха в чистой комнате компании выглядит следующим образом (рис. 25).</w:t>
      </w:r>
    </w:p>
    <w:p w:rsidR="00F5580C" w:rsidRDefault="003E2541" w:rsidP="003E2541">
      <w:pPr>
        <w:spacing w:before="100" w:beforeAutospacing="1" w:after="100" w:afterAutospacing="1"/>
        <w:jc w:val="both"/>
        <w:rPr>
          <w:color w:val="000000"/>
          <w:sz w:val="28"/>
          <w:szCs w:val="28"/>
        </w:rPr>
      </w:pPr>
      <w:r w:rsidRPr="003E2541">
        <w:rPr>
          <w:noProof/>
          <w:color w:val="000000"/>
          <w:sz w:val="28"/>
          <w:szCs w:val="28"/>
        </w:rPr>
        <w:lastRenderedPageBreak/>
        <w:drawing>
          <wp:inline distT="0" distB="0" distL="0" distR="0">
            <wp:extent cx="2860040" cy="3350260"/>
            <wp:effectExtent l="19050" t="0" r="0" b="0"/>
            <wp:docPr id="20" name="Рисунок 10" descr="https://studfile.net/html/2706/938/html_TifFj61Smc.tSG4/img-vfwtm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studfile.net/html/2706/938/html_TifFj61Smc.tSG4/img-vfwtmU.png"/>
                    <pic:cNvPicPr>
                      <a:picLocks noChangeAspect="1" noChangeArrowheads="1"/>
                    </pic:cNvPicPr>
                  </pic:nvPicPr>
                  <pic:blipFill>
                    <a:blip r:embed="rId13"/>
                    <a:srcRect/>
                    <a:stretch>
                      <a:fillRect/>
                    </a:stretch>
                  </pic:blipFill>
                  <pic:spPr bwMode="auto">
                    <a:xfrm>
                      <a:off x="0" y="0"/>
                      <a:ext cx="2860040" cy="3350260"/>
                    </a:xfrm>
                    <a:prstGeom prst="rect">
                      <a:avLst/>
                    </a:prstGeom>
                    <a:noFill/>
                    <a:ln w="9525">
                      <a:noFill/>
                      <a:miter lim="800000"/>
                      <a:headEnd/>
                      <a:tailEnd/>
                    </a:ln>
                  </pic:spPr>
                </pic:pic>
              </a:graphicData>
            </a:graphic>
          </wp:inline>
        </w:drawing>
      </w:r>
    </w:p>
    <w:p w:rsidR="003E2541" w:rsidRPr="003E2541" w:rsidRDefault="003E2541" w:rsidP="003E2541">
      <w:pPr>
        <w:spacing w:before="100" w:beforeAutospacing="1" w:after="100" w:afterAutospacing="1"/>
        <w:jc w:val="both"/>
        <w:rPr>
          <w:color w:val="000000"/>
          <w:sz w:val="28"/>
          <w:szCs w:val="28"/>
        </w:rPr>
      </w:pPr>
      <w:r w:rsidRPr="003E2541">
        <w:rPr>
          <w:color w:val="000000"/>
          <w:sz w:val="28"/>
          <w:szCs w:val="28"/>
        </w:rPr>
        <w:t>Рис. Структурная схема системы вентиляции и кондиционирования воздуха чистой комнаты.</w:t>
      </w:r>
    </w:p>
    <w:p w:rsidR="003E2541" w:rsidRPr="003E2541" w:rsidRDefault="003E2541" w:rsidP="003E2541">
      <w:pPr>
        <w:spacing w:before="100" w:beforeAutospacing="1" w:after="100" w:afterAutospacing="1"/>
        <w:jc w:val="both"/>
        <w:rPr>
          <w:color w:val="000000"/>
          <w:sz w:val="28"/>
          <w:szCs w:val="28"/>
        </w:rPr>
      </w:pPr>
      <w:r w:rsidRPr="003E2541">
        <w:rPr>
          <w:color w:val="000000"/>
          <w:sz w:val="28"/>
          <w:szCs w:val="28"/>
        </w:rPr>
        <w:t> На этом рисунке красным цветом выделена подсистема вентиляции и кондиционирования рециркуляционного воздуха, синим - приточного наружного воздуха.</w:t>
      </w:r>
    </w:p>
    <w:p w:rsidR="003E2541" w:rsidRPr="003E2541" w:rsidRDefault="003E2541" w:rsidP="003E2541">
      <w:pPr>
        <w:spacing w:before="100" w:beforeAutospacing="1" w:after="100" w:afterAutospacing="1"/>
        <w:jc w:val="both"/>
        <w:rPr>
          <w:color w:val="000000"/>
          <w:sz w:val="28"/>
          <w:szCs w:val="28"/>
        </w:rPr>
      </w:pPr>
      <w:r w:rsidRPr="003E2541">
        <w:rPr>
          <w:color w:val="000000"/>
          <w:sz w:val="28"/>
          <w:szCs w:val="28"/>
        </w:rPr>
        <w:t>Вентилятор приточной системы нагнетает внешний воздух в обдувочный шлюз через фильтр грубой очистки. В шлюзе установлен кондиционер, приводящий температурно-влажностные характеристики к нормированным значениям. При необходимости кондиционер можно отключать. В чистую комнату воздух подается через вентиляционные блоки и фильтры тонкой очистки, установленные в потолке пылезащитных камер. Таким образом, перед подачей в чистую комнату воздух проходит двухступенчатую очистку. Для исключения передачи вибрации на конструкции чистых помещений системы вентиляции и кондиционирования воздуха оборудованы звуко- и вибропоглощающими устройствами.</w:t>
      </w:r>
    </w:p>
    <w:p w:rsidR="003E2541" w:rsidRPr="003E2541" w:rsidRDefault="003E2541" w:rsidP="003E2541">
      <w:pPr>
        <w:spacing w:before="100" w:beforeAutospacing="1" w:after="100" w:afterAutospacing="1"/>
        <w:jc w:val="both"/>
        <w:rPr>
          <w:color w:val="000000"/>
          <w:sz w:val="28"/>
          <w:szCs w:val="28"/>
        </w:rPr>
      </w:pPr>
      <w:r w:rsidRPr="003E2541">
        <w:rPr>
          <w:color w:val="000000"/>
          <w:sz w:val="28"/>
          <w:szCs w:val="28"/>
        </w:rPr>
        <w:t>Особенностью чистой комнаты компании является дополнительно установленное в чистой комнате рабочее место для тонкой очистки воздуха (чистая зона). Рабочее место представляет собой стол специальной конструкции, оснащенный автономной системой вентиляции и освещения и обеспечивает дополнительную очистку воздуха при проведении работ по восстановлению информации со вскрытием камеры накопителя.</w:t>
      </w:r>
    </w:p>
    <w:p w:rsidR="003E2541" w:rsidRPr="003E2541" w:rsidRDefault="003E2541" w:rsidP="003E2541">
      <w:pPr>
        <w:spacing w:before="100" w:beforeAutospacing="1" w:after="100" w:afterAutospacing="1"/>
        <w:jc w:val="both"/>
        <w:rPr>
          <w:color w:val="000000"/>
          <w:sz w:val="28"/>
          <w:szCs w:val="28"/>
        </w:rPr>
      </w:pPr>
      <w:r w:rsidRPr="003E2541">
        <w:rPr>
          <w:color w:val="000000"/>
          <w:sz w:val="28"/>
          <w:szCs w:val="28"/>
        </w:rPr>
        <w:t xml:space="preserve">Особо следует отметить то, что чистая комната была сертифицирована на соответствие классу чистоты 100 и рекомендована для выполнения ремонта жестких дисков, восстановления сменных носителей и проведения других </w:t>
      </w:r>
      <w:r w:rsidRPr="003E2541">
        <w:rPr>
          <w:color w:val="000000"/>
          <w:sz w:val="28"/>
          <w:szCs w:val="28"/>
        </w:rPr>
        <w:lastRenderedPageBreak/>
        <w:t>работ, требующих повышенной чистоты воздуха. С помощью анализатора запыленности была измерена концентрация частиц в воздухе. По результатам измерений в "чистой комнате" содержится 3-4 частицы размером 0,5 мкм на 1 л воздуха; в пределах "чистого места" содержится 2-3 частицы размером 0,5 мкм на 1 л воздуха.</w:t>
      </w:r>
    </w:p>
    <w:p w:rsidR="003E2541" w:rsidRPr="003E2541" w:rsidRDefault="003E2541" w:rsidP="003E2541">
      <w:pPr>
        <w:spacing w:before="100" w:beforeAutospacing="1" w:after="100" w:afterAutospacing="1"/>
        <w:jc w:val="both"/>
        <w:rPr>
          <w:color w:val="000000"/>
          <w:sz w:val="28"/>
          <w:szCs w:val="28"/>
        </w:rPr>
      </w:pPr>
      <w:r w:rsidRPr="003E2541">
        <w:rPr>
          <w:b/>
          <w:bCs/>
          <w:color w:val="000000"/>
          <w:sz w:val="28"/>
          <w:szCs w:val="28"/>
        </w:rPr>
        <w:t>Восстановление информации в чистой комнате</w:t>
      </w:r>
    </w:p>
    <w:p w:rsidR="003E2541" w:rsidRPr="003E2541" w:rsidRDefault="003E2541" w:rsidP="003E2541">
      <w:pPr>
        <w:spacing w:before="100" w:beforeAutospacing="1" w:after="100" w:afterAutospacing="1"/>
        <w:jc w:val="both"/>
        <w:rPr>
          <w:color w:val="000000"/>
          <w:sz w:val="28"/>
          <w:szCs w:val="28"/>
        </w:rPr>
      </w:pPr>
      <w:r w:rsidRPr="003E2541">
        <w:rPr>
          <w:color w:val="000000"/>
          <w:sz w:val="28"/>
          <w:szCs w:val="28"/>
        </w:rPr>
        <w:t>В чистой комнате выполняются работы по восстановлению информации, связанные со вскрытием камер накопителей на жестких дисках:</w:t>
      </w:r>
    </w:p>
    <w:p w:rsidR="003E2541" w:rsidRPr="003E2541" w:rsidRDefault="003E2541" w:rsidP="003E2541">
      <w:pPr>
        <w:numPr>
          <w:ilvl w:val="0"/>
          <w:numId w:val="27"/>
        </w:numPr>
        <w:spacing w:before="100" w:beforeAutospacing="1" w:after="100" w:afterAutospacing="1"/>
        <w:jc w:val="both"/>
        <w:rPr>
          <w:color w:val="000000"/>
          <w:sz w:val="28"/>
          <w:szCs w:val="28"/>
        </w:rPr>
      </w:pPr>
      <w:r w:rsidRPr="003E2541">
        <w:rPr>
          <w:color w:val="000000"/>
          <w:sz w:val="28"/>
          <w:szCs w:val="28"/>
        </w:rPr>
        <w:t>замена головок или блока головок;</w:t>
      </w:r>
    </w:p>
    <w:p w:rsidR="003E2541" w:rsidRPr="003E2541" w:rsidRDefault="003E2541" w:rsidP="003E2541">
      <w:pPr>
        <w:numPr>
          <w:ilvl w:val="0"/>
          <w:numId w:val="27"/>
        </w:numPr>
        <w:spacing w:before="100" w:beforeAutospacing="1" w:after="100" w:afterAutospacing="1"/>
        <w:jc w:val="both"/>
        <w:rPr>
          <w:color w:val="000000"/>
          <w:sz w:val="28"/>
          <w:szCs w:val="28"/>
        </w:rPr>
      </w:pPr>
      <w:r w:rsidRPr="003E2541">
        <w:rPr>
          <w:color w:val="000000"/>
          <w:sz w:val="28"/>
          <w:szCs w:val="28"/>
        </w:rPr>
        <w:t>замена микросхемы предусилителя-коммутатора;</w:t>
      </w:r>
    </w:p>
    <w:p w:rsidR="003E2541" w:rsidRDefault="003E2541" w:rsidP="003E2541">
      <w:pPr>
        <w:numPr>
          <w:ilvl w:val="0"/>
          <w:numId w:val="27"/>
        </w:numPr>
        <w:spacing w:before="100" w:beforeAutospacing="1" w:after="100" w:afterAutospacing="1"/>
        <w:jc w:val="both"/>
        <w:rPr>
          <w:color w:val="000000"/>
          <w:sz w:val="28"/>
          <w:szCs w:val="28"/>
        </w:rPr>
      </w:pPr>
      <w:r w:rsidRPr="003E2541">
        <w:rPr>
          <w:color w:val="000000"/>
          <w:sz w:val="28"/>
          <w:szCs w:val="28"/>
        </w:rPr>
        <w:t>адаптивное копирование информации.</w:t>
      </w:r>
    </w:p>
    <w:p w:rsidR="00F5580C" w:rsidRPr="003E2541" w:rsidRDefault="00F5580C" w:rsidP="00F5580C">
      <w:pPr>
        <w:spacing w:before="100" w:beforeAutospacing="1" w:after="100" w:afterAutospacing="1"/>
        <w:ind w:left="720"/>
        <w:jc w:val="both"/>
        <w:rPr>
          <w:color w:val="000000"/>
          <w:sz w:val="28"/>
          <w:szCs w:val="28"/>
        </w:rPr>
      </w:pPr>
      <w:r>
        <w:rPr>
          <w:color w:val="000000"/>
          <w:sz w:val="28"/>
          <w:szCs w:val="28"/>
        </w:rPr>
        <w:t>Задание. Выполнить на основе теоретических данных проект «Чистой комнаты» для аптеки.</w:t>
      </w:r>
    </w:p>
    <w:p w:rsidR="008C12CD" w:rsidRPr="008C12CD" w:rsidRDefault="008C12CD" w:rsidP="008C12CD">
      <w:pPr>
        <w:rPr>
          <w:sz w:val="28"/>
        </w:rPr>
      </w:pPr>
    </w:p>
    <w:p w:rsidR="00700878" w:rsidRPr="00880A18" w:rsidRDefault="00700878" w:rsidP="00834AF8">
      <w:pPr>
        <w:tabs>
          <w:tab w:val="left" w:pos="2730"/>
        </w:tabs>
        <w:spacing w:line="360" w:lineRule="auto"/>
        <w:ind w:firstLine="567"/>
        <w:jc w:val="center"/>
        <w:rPr>
          <w:b/>
          <w:sz w:val="28"/>
          <w:szCs w:val="28"/>
        </w:rPr>
      </w:pPr>
      <w:r w:rsidRPr="00880A18">
        <w:rPr>
          <w:b/>
          <w:sz w:val="28"/>
          <w:szCs w:val="28"/>
        </w:rPr>
        <w:t>Практическая работа №6</w:t>
      </w:r>
    </w:p>
    <w:p w:rsidR="003E106D" w:rsidRPr="003E106D" w:rsidRDefault="003E106D" w:rsidP="00526B4D">
      <w:pPr>
        <w:pStyle w:val="ad"/>
        <w:shd w:val="clear" w:color="auto" w:fill="FFFFFF"/>
        <w:spacing w:before="0" w:beforeAutospacing="0" w:after="0" w:afterAutospacing="0" w:line="360" w:lineRule="auto"/>
        <w:ind w:firstLine="709"/>
        <w:jc w:val="both"/>
        <w:rPr>
          <w:b/>
          <w:color w:val="000000"/>
          <w:sz w:val="28"/>
          <w:szCs w:val="28"/>
        </w:rPr>
      </w:pPr>
      <w:r w:rsidRPr="003E106D">
        <w:rPr>
          <w:b/>
          <w:color w:val="000000"/>
          <w:sz w:val="28"/>
          <w:szCs w:val="28"/>
        </w:rPr>
        <w:t xml:space="preserve">Тема: </w:t>
      </w:r>
      <w:r w:rsidRPr="003E106D">
        <w:rPr>
          <w:b/>
          <w:bCs/>
          <w:sz w:val="28"/>
          <w:szCs w:val="28"/>
        </w:rPr>
        <w:t>Тепло и массообмен при раздельной схеме косвенного испарительного охлаждения приточного наружного воздуха.</w:t>
      </w:r>
    </w:p>
    <w:p w:rsidR="00526B4D" w:rsidRDefault="00526B4D" w:rsidP="00526B4D">
      <w:pPr>
        <w:pStyle w:val="ad"/>
        <w:shd w:val="clear" w:color="auto" w:fill="FFFFFF"/>
        <w:spacing w:before="0" w:beforeAutospacing="0" w:after="0" w:afterAutospacing="0" w:line="360" w:lineRule="auto"/>
        <w:ind w:firstLine="709"/>
        <w:jc w:val="both"/>
        <w:rPr>
          <w:bCs/>
          <w:sz w:val="28"/>
          <w:szCs w:val="28"/>
        </w:rPr>
      </w:pPr>
      <w:r w:rsidRPr="00526B4D">
        <w:rPr>
          <w:b/>
          <w:color w:val="000000"/>
          <w:sz w:val="28"/>
          <w:szCs w:val="28"/>
        </w:rPr>
        <w:t>Цель работы:</w:t>
      </w:r>
      <w:r w:rsidRPr="00526B4D">
        <w:rPr>
          <w:color w:val="000000"/>
          <w:sz w:val="28"/>
          <w:szCs w:val="28"/>
        </w:rPr>
        <w:t xml:space="preserve"> научить выполнять расчет </w:t>
      </w:r>
      <w:r w:rsidRPr="00526B4D">
        <w:rPr>
          <w:bCs/>
          <w:sz w:val="28"/>
          <w:szCs w:val="28"/>
        </w:rPr>
        <w:t>тепло и массообмен при раздельной схеме косвенного испарительного охлаждения приточного наружного воздуха.</w:t>
      </w:r>
    </w:p>
    <w:p w:rsidR="00526B4D" w:rsidRPr="00526B4D" w:rsidRDefault="00526B4D" w:rsidP="00526B4D">
      <w:pPr>
        <w:pStyle w:val="ad"/>
        <w:shd w:val="clear" w:color="auto" w:fill="FFFFFF"/>
        <w:spacing w:before="138" w:beforeAutospacing="0" w:after="138" w:afterAutospacing="0" w:line="194" w:lineRule="atLeast"/>
        <w:jc w:val="center"/>
        <w:rPr>
          <w:b/>
          <w:color w:val="000000"/>
          <w:sz w:val="28"/>
          <w:szCs w:val="28"/>
        </w:rPr>
      </w:pPr>
      <w:r w:rsidRPr="00526B4D">
        <w:rPr>
          <w:b/>
          <w:bCs/>
          <w:sz w:val="28"/>
          <w:szCs w:val="28"/>
        </w:rPr>
        <w:t>Теоретические сведения</w:t>
      </w:r>
      <w:r>
        <w:rPr>
          <w:b/>
          <w:bCs/>
          <w:sz w:val="28"/>
          <w:szCs w:val="28"/>
        </w:rPr>
        <w:t>.</w:t>
      </w:r>
    </w:p>
    <w:p w:rsidR="003E106D" w:rsidRPr="00526B4D" w:rsidRDefault="003E106D" w:rsidP="00526B4D">
      <w:pPr>
        <w:pStyle w:val="ad"/>
        <w:shd w:val="clear" w:color="auto" w:fill="FFFFFF"/>
        <w:spacing w:before="0" w:beforeAutospacing="0" w:after="0" w:afterAutospacing="0" w:line="360" w:lineRule="auto"/>
        <w:ind w:firstLine="709"/>
        <w:rPr>
          <w:color w:val="000000"/>
          <w:sz w:val="28"/>
          <w:szCs w:val="28"/>
        </w:rPr>
      </w:pPr>
      <w:r w:rsidRPr="00526B4D">
        <w:rPr>
          <w:color w:val="000000"/>
          <w:sz w:val="28"/>
          <w:szCs w:val="28"/>
        </w:rPr>
        <w:t>Системы двухступенчатого и косвенного испарительного охлаждения были хорошо известны специалистам еще в 1970–1980-е годы [1], однако широкого распространения в общественных зданиях эти системы не получили по трем основным причинам:</w:t>
      </w:r>
    </w:p>
    <w:p w:rsidR="003E106D" w:rsidRPr="00526B4D" w:rsidRDefault="003E106D" w:rsidP="00526B4D">
      <w:pPr>
        <w:pStyle w:val="ad"/>
        <w:shd w:val="clear" w:color="auto" w:fill="FFFFFF"/>
        <w:spacing w:before="0" w:beforeAutospacing="0" w:after="0" w:afterAutospacing="0" w:line="360" w:lineRule="auto"/>
        <w:ind w:firstLine="709"/>
        <w:rPr>
          <w:color w:val="000000"/>
          <w:sz w:val="28"/>
          <w:szCs w:val="28"/>
        </w:rPr>
      </w:pPr>
      <w:r w:rsidRPr="00526B4D">
        <w:rPr>
          <w:color w:val="000000"/>
          <w:sz w:val="28"/>
          <w:szCs w:val="28"/>
        </w:rPr>
        <w:t>– отсутствие кондиционирования воздуха в таких зданиях;</w:t>
      </w:r>
    </w:p>
    <w:p w:rsidR="003E106D" w:rsidRPr="00526B4D" w:rsidRDefault="003E106D" w:rsidP="00526B4D">
      <w:pPr>
        <w:pStyle w:val="ad"/>
        <w:shd w:val="clear" w:color="auto" w:fill="FFFFFF"/>
        <w:spacing w:before="0" w:beforeAutospacing="0" w:after="0" w:afterAutospacing="0" w:line="360" w:lineRule="auto"/>
        <w:ind w:firstLine="709"/>
        <w:rPr>
          <w:color w:val="000000"/>
          <w:sz w:val="28"/>
          <w:szCs w:val="28"/>
        </w:rPr>
      </w:pPr>
      <w:r w:rsidRPr="00526B4D">
        <w:rPr>
          <w:color w:val="000000"/>
          <w:sz w:val="28"/>
          <w:szCs w:val="28"/>
        </w:rPr>
        <w:t>– отсутствие необходимого отечественного высокоэффективного оборудования;</w:t>
      </w:r>
    </w:p>
    <w:p w:rsidR="003E106D" w:rsidRPr="00526B4D" w:rsidRDefault="003E106D" w:rsidP="00526B4D">
      <w:pPr>
        <w:pStyle w:val="ad"/>
        <w:shd w:val="clear" w:color="auto" w:fill="FFFFFF"/>
        <w:spacing w:before="0" w:beforeAutospacing="0" w:after="0" w:afterAutospacing="0" w:line="360" w:lineRule="auto"/>
        <w:ind w:firstLine="709"/>
        <w:rPr>
          <w:color w:val="000000"/>
          <w:sz w:val="28"/>
          <w:szCs w:val="28"/>
        </w:rPr>
      </w:pPr>
      <w:r w:rsidRPr="00526B4D">
        <w:rPr>
          <w:color w:val="000000"/>
          <w:sz w:val="28"/>
          <w:szCs w:val="28"/>
        </w:rPr>
        <w:t>– в силу жесткой зависимости эффективности указанных систем от изменяющихся в широких пределах параметров наружного воздуха.</w:t>
      </w:r>
    </w:p>
    <w:p w:rsidR="003E106D" w:rsidRPr="00526B4D" w:rsidRDefault="003E106D" w:rsidP="00526B4D">
      <w:pPr>
        <w:pStyle w:val="ad"/>
        <w:shd w:val="clear" w:color="auto" w:fill="FFFFFF"/>
        <w:spacing w:before="0" w:beforeAutospacing="0" w:after="0" w:afterAutospacing="0" w:line="360" w:lineRule="auto"/>
        <w:ind w:firstLine="709"/>
        <w:rPr>
          <w:color w:val="000000"/>
          <w:sz w:val="28"/>
          <w:szCs w:val="28"/>
        </w:rPr>
      </w:pPr>
      <w:r w:rsidRPr="00526B4D">
        <w:rPr>
          <w:color w:val="000000"/>
          <w:sz w:val="28"/>
          <w:szCs w:val="28"/>
        </w:rPr>
        <w:t xml:space="preserve">Сегодня ситуация коренным образом изменилась. Практически все вновь строящиеся или реконструируемые общественные здания оборудуются </w:t>
      </w:r>
      <w:r w:rsidRPr="00526B4D">
        <w:rPr>
          <w:color w:val="000000"/>
          <w:sz w:val="28"/>
          <w:szCs w:val="28"/>
        </w:rPr>
        <w:lastRenderedPageBreak/>
        <w:t>системами кондиционирования, проектировщики имеют возможность применять, а заказчики приобретать по приемлемым ценам современное высокоэффективное оборудование. Таким образом, можно считать, что первые две причины, препятствующие применению косвенного испарительного охлаждения, устранены и можно было бы ожидать появления интереса к нему. И действительно, уже в наше время много внимания этим системам уделил О. Я. Кокорин.</w:t>
      </w:r>
    </w:p>
    <w:p w:rsidR="003E106D" w:rsidRPr="00526B4D" w:rsidRDefault="003E106D" w:rsidP="00526B4D">
      <w:pPr>
        <w:pStyle w:val="ad"/>
        <w:shd w:val="clear" w:color="auto" w:fill="FFFFFF"/>
        <w:spacing w:before="0" w:beforeAutospacing="0" w:after="0" w:afterAutospacing="0" w:line="360" w:lineRule="auto"/>
        <w:ind w:firstLine="709"/>
        <w:rPr>
          <w:color w:val="000000"/>
          <w:sz w:val="28"/>
          <w:szCs w:val="28"/>
        </w:rPr>
      </w:pPr>
      <w:r w:rsidRPr="00526B4D">
        <w:rPr>
          <w:color w:val="000000"/>
          <w:sz w:val="28"/>
          <w:szCs w:val="28"/>
        </w:rPr>
        <w:t>СКВ с косвенным и двухступенчатым испарительным охлаждением классифицируют по пропуску воздуха через градирню (работающие на наружном воздухе; на воздухе, удаляемом из помещений; на смеси наружного и удаляемого воздуха).</w:t>
      </w:r>
    </w:p>
    <w:p w:rsidR="003E106D" w:rsidRPr="00526B4D" w:rsidRDefault="003E106D" w:rsidP="00526B4D">
      <w:pPr>
        <w:pStyle w:val="ad"/>
        <w:shd w:val="clear" w:color="auto" w:fill="FFFFFF"/>
        <w:spacing w:before="0" w:beforeAutospacing="0" w:after="0" w:afterAutospacing="0" w:line="360" w:lineRule="auto"/>
        <w:ind w:firstLine="709"/>
        <w:rPr>
          <w:color w:val="000000"/>
          <w:sz w:val="28"/>
          <w:szCs w:val="28"/>
        </w:rPr>
      </w:pPr>
      <w:r w:rsidRPr="00526B4D">
        <w:rPr>
          <w:color w:val="000000"/>
          <w:sz w:val="28"/>
          <w:szCs w:val="28"/>
        </w:rPr>
        <w:t>Теоретически предельной температурой, до которой можно охладить воздух в СКВ с косвенным охлаждением, является температура точки росы воздуха, подаваемого в градирню, но это требует устройства многоступенчатых систем. Практически в одноступенчатых системах реальным пределом охлаждения является температура мокрого термометра воздуха, подаваемого в градирню.</w:t>
      </w:r>
    </w:p>
    <w:p w:rsidR="003E106D" w:rsidRPr="00526B4D" w:rsidRDefault="003E106D" w:rsidP="00526B4D">
      <w:pPr>
        <w:pStyle w:val="ad"/>
        <w:shd w:val="clear" w:color="auto" w:fill="FFFFFF"/>
        <w:spacing w:before="0" w:beforeAutospacing="0" w:after="0" w:afterAutospacing="0" w:line="360" w:lineRule="auto"/>
        <w:ind w:firstLine="709"/>
        <w:rPr>
          <w:color w:val="000000"/>
          <w:sz w:val="28"/>
          <w:szCs w:val="28"/>
        </w:rPr>
      </w:pPr>
      <w:r w:rsidRPr="00526B4D">
        <w:rPr>
          <w:color w:val="000000"/>
          <w:sz w:val="28"/>
          <w:szCs w:val="28"/>
        </w:rPr>
        <w:t>Расчет таких систем следует выполнять с использованием J-d диаграммы в следующей последовательности.</w:t>
      </w:r>
    </w:p>
    <w:p w:rsidR="003E106D" w:rsidRPr="00526B4D" w:rsidRDefault="003E106D" w:rsidP="00526B4D">
      <w:pPr>
        <w:pStyle w:val="ad"/>
        <w:shd w:val="clear" w:color="auto" w:fill="FFFFFF"/>
        <w:spacing w:before="0" w:beforeAutospacing="0" w:after="0" w:afterAutospacing="0" w:line="360" w:lineRule="auto"/>
        <w:ind w:firstLine="709"/>
        <w:rPr>
          <w:color w:val="000000"/>
          <w:sz w:val="28"/>
          <w:szCs w:val="28"/>
        </w:rPr>
      </w:pPr>
      <w:r w:rsidRPr="00526B4D">
        <w:rPr>
          <w:color w:val="000000"/>
          <w:sz w:val="28"/>
          <w:szCs w:val="28"/>
        </w:rPr>
        <w:t>На J-d диаграмме наносят точки с расчетными параметрами наружного (Н) и внутреннего (В) воздуха. В рассматриваемом примере по заданию на проектирование приняты значения: t</w:t>
      </w:r>
      <w:r w:rsidRPr="00526B4D">
        <w:rPr>
          <w:color w:val="000000"/>
          <w:sz w:val="28"/>
          <w:szCs w:val="28"/>
          <w:vertAlign w:val="subscript"/>
        </w:rPr>
        <w:t>н</w:t>
      </w:r>
      <w:r w:rsidRPr="00526B4D">
        <w:rPr>
          <w:color w:val="000000"/>
          <w:sz w:val="28"/>
          <w:szCs w:val="28"/>
        </w:rPr>
        <w:t> = 30 °С; t</w:t>
      </w:r>
      <w:r w:rsidRPr="00526B4D">
        <w:rPr>
          <w:color w:val="000000"/>
          <w:sz w:val="28"/>
          <w:szCs w:val="28"/>
          <w:vertAlign w:val="subscript"/>
        </w:rPr>
        <w:t>в</w:t>
      </w:r>
      <w:r w:rsidRPr="00526B4D">
        <w:rPr>
          <w:color w:val="000000"/>
          <w:sz w:val="28"/>
          <w:szCs w:val="28"/>
        </w:rPr>
        <w:t> = 24 °С; f</w:t>
      </w:r>
      <w:r w:rsidRPr="00526B4D">
        <w:rPr>
          <w:color w:val="000000"/>
          <w:sz w:val="28"/>
          <w:szCs w:val="28"/>
          <w:vertAlign w:val="subscript"/>
        </w:rPr>
        <w:t>в</w:t>
      </w:r>
      <w:r w:rsidRPr="00526B4D">
        <w:rPr>
          <w:color w:val="000000"/>
          <w:sz w:val="28"/>
          <w:szCs w:val="28"/>
        </w:rPr>
        <w:t> = 50 %.</w:t>
      </w:r>
    </w:p>
    <w:p w:rsidR="003E106D" w:rsidRPr="00526B4D" w:rsidRDefault="003E106D" w:rsidP="00526B4D">
      <w:pPr>
        <w:pStyle w:val="ad"/>
        <w:shd w:val="clear" w:color="auto" w:fill="FFFFFF"/>
        <w:spacing w:before="0" w:beforeAutospacing="0" w:after="0" w:afterAutospacing="0" w:line="360" w:lineRule="auto"/>
        <w:ind w:firstLine="709"/>
        <w:rPr>
          <w:color w:val="000000"/>
          <w:sz w:val="28"/>
          <w:szCs w:val="28"/>
        </w:rPr>
      </w:pPr>
      <w:r w:rsidRPr="00526B4D">
        <w:rPr>
          <w:color w:val="000000"/>
          <w:sz w:val="28"/>
          <w:szCs w:val="28"/>
        </w:rPr>
        <w:t>Для точек Н и В определяем значение температуры мокрого термометра:</w:t>
      </w:r>
    </w:p>
    <w:p w:rsidR="00526B4D" w:rsidRDefault="003E106D" w:rsidP="00526B4D">
      <w:pPr>
        <w:pStyle w:val="formula"/>
        <w:shd w:val="clear" w:color="auto" w:fill="FFFFFF"/>
        <w:spacing w:before="0" w:beforeAutospacing="0" w:after="0" w:afterAutospacing="0" w:line="360" w:lineRule="auto"/>
        <w:ind w:firstLine="709"/>
        <w:rPr>
          <w:color w:val="000000"/>
          <w:sz w:val="28"/>
          <w:szCs w:val="28"/>
        </w:rPr>
      </w:pPr>
      <w:r w:rsidRPr="00526B4D">
        <w:rPr>
          <w:color w:val="000000"/>
          <w:sz w:val="28"/>
          <w:szCs w:val="28"/>
        </w:rPr>
        <w:t>t</w:t>
      </w:r>
      <w:r w:rsidRPr="00526B4D">
        <w:rPr>
          <w:color w:val="000000"/>
          <w:sz w:val="28"/>
          <w:szCs w:val="28"/>
          <w:vertAlign w:val="subscript"/>
        </w:rPr>
        <w:t>мн</w:t>
      </w:r>
      <w:r w:rsidRPr="00526B4D">
        <w:rPr>
          <w:color w:val="000000"/>
          <w:sz w:val="28"/>
          <w:szCs w:val="28"/>
        </w:rPr>
        <w:t xml:space="preserve"> = 19,72 °С; </w:t>
      </w:r>
    </w:p>
    <w:p w:rsidR="003E106D" w:rsidRPr="00526B4D" w:rsidRDefault="003E106D" w:rsidP="00526B4D">
      <w:pPr>
        <w:pStyle w:val="formula"/>
        <w:shd w:val="clear" w:color="auto" w:fill="FFFFFF"/>
        <w:spacing w:before="0" w:beforeAutospacing="0" w:after="0" w:afterAutospacing="0" w:line="360" w:lineRule="auto"/>
        <w:ind w:firstLine="709"/>
        <w:rPr>
          <w:color w:val="000000"/>
          <w:sz w:val="28"/>
          <w:szCs w:val="28"/>
        </w:rPr>
      </w:pPr>
      <w:r w:rsidRPr="00526B4D">
        <w:rPr>
          <w:color w:val="000000"/>
          <w:sz w:val="28"/>
          <w:szCs w:val="28"/>
        </w:rPr>
        <w:t>t</w:t>
      </w:r>
      <w:r w:rsidRPr="00526B4D">
        <w:rPr>
          <w:color w:val="000000"/>
          <w:sz w:val="28"/>
          <w:szCs w:val="28"/>
          <w:vertAlign w:val="subscript"/>
        </w:rPr>
        <w:t>мв</w:t>
      </w:r>
      <w:r w:rsidRPr="00526B4D">
        <w:rPr>
          <w:color w:val="000000"/>
          <w:sz w:val="28"/>
          <w:szCs w:val="28"/>
        </w:rPr>
        <w:t> = 17,0 °С.</w:t>
      </w:r>
    </w:p>
    <w:p w:rsidR="003E106D" w:rsidRPr="00526B4D" w:rsidRDefault="003E106D" w:rsidP="00526B4D">
      <w:pPr>
        <w:pStyle w:val="ad"/>
        <w:shd w:val="clear" w:color="auto" w:fill="FFFFFF"/>
        <w:spacing w:before="0" w:beforeAutospacing="0" w:after="0" w:afterAutospacing="0" w:line="360" w:lineRule="auto"/>
        <w:ind w:firstLine="709"/>
        <w:rPr>
          <w:color w:val="000000"/>
          <w:sz w:val="28"/>
          <w:szCs w:val="28"/>
        </w:rPr>
      </w:pPr>
      <w:r w:rsidRPr="00526B4D">
        <w:rPr>
          <w:color w:val="000000"/>
          <w:sz w:val="28"/>
          <w:szCs w:val="28"/>
        </w:rPr>
        <w:t>Как видно, значение tмн почти на 3 °С выше, чем tмв, следовательно, для большего охлаждения воды, а затем наружного приточного воздуха, целесообразно подавать в градирню воздух, удаляемый вытяжными системами из офисных помещений.</w:t>
      </w:r>
    </w:p>
    <w:p w:rsidR="003E106D" w:rsidRPr="00526B4D" w:rsidRDefault="003E106D" w:rsidP="00526B4D">
      <w:pPr>
        <w:pStyle w:val="ad"/>
        <w:shd w:val="clear" w:color="auto" w:fill="FFFFFF"/>
        <w:spacing w:before="0" w:beforeAutospacing="0" w:after="0" w:afterAutospacing="0" w:line="360" w:lineRule="auto"/>
        <w:ind w:firstLine="709"/>
        <w:rPr>
          <w:color w:val="000000"/>
          <w:sz w:val="28"/>
          <w:szCs w:val="28"/>
        </w:rPr>
      </w:pPr>
      <w:r w:rsidRPr="00526B4D">
        <w:rPr>
          <w:color w:val="000000"/>
          <w:sz w:val="28"/>
          <w:szCs w:val="28"/>
        </w:rPr>
        <w:lastRenderedPageBreak/>
        <w:t>Заметим, что при расчете градирни требуемый расход воздуха может оказаться больше удаляемого из кондиционируемых помещений. В этом случае в градирню надо подавать смесь наружного и удаляемого воздуха и в качестве расчетной принимать температуру мокрого термометра смеси.</w:t>
      </w:r>
    </w:p>
    <w:p w:rsidR="003E106D" w:rsidRPr="00526B4D" w:rsidRDefault="003E106D" w:rsidP="00526B4D">
      <w:pPr>
        <w:pStyle w:val="ad"/>
        <w:shd w:val="clear" w:color="auto" w:fill="FFFFFF"/>
        <w:spacing w:before="0" w:beforeAutospacing="0" w:after="0" w:afterAutospacing="0" w:line="360" w:lineRule="auto"/>
        <w:ind w:firstLine="709"/>
        <w:rPr>
          <w:color w:val="000000"/>
          <w:sz w:val="28"/>
          <w:szCs w:val="28"/>
        </w:rPr>
      </w:pPr>
      <w:r w:rsidRPr="00526B4D">
        <w:rPr>
          <w:color w:val="000000"/>
          <w:sz w:val="28"/>
          <w:szCs w:val="28"/>
        </w:rPr>
        <w:t>Из расчетных компьютерных программ ведущих фирм – производителей градирен находим, что минимальный перепад между конечной температурой воды на выходе из градирни t</w:t>
      </w:r>
      <w:r w:rsidRPr="00526B4D">
        <w:rPr>
          <w:color w:val="000000"/>
          <w:sz w:val="28"/>
          <w:szCs w:val="28"/>
          <w:vertAlign w:val="subscript"/>
        </w:rPr>
        <w:t>w1</w:t>
      </w:r>
      <w:r w:rsidRPr="00526B4D">
        <w:rPr>
          <w:color w:val="000000"/>
          <w:sz w:val="28"/>
          <w:szCs w:val="28"/>
        </w:rPr>
        <w:t> и температурой мокрого термометра t</w:t>
      </w:r>
      <w:r w:rsidRPr="00526B4D">
        <w:rPr>
          <w:color w:val="000000"/>
          <w:sz w:val="28"/>
          <w:szCs w:val="28"/>
          <w:vertAlign w:val="subscript"/>
        </w:rPr>
        <w:t>вм</w:t>
      </w:r>
      <w:r w:rsidRPr="00526B4D">
        <w:rPr>
          <w:color w:val="000000"/>
          <w:sz w:val="28"/>
          <w:szCs w:val="28"/>
        </w:rPr>
        <w:t> подаваемого в градирню воздуха следует принимать не менее 2 °С, то есть:</w:t>
      </w:r>
    </w:p>
    <w:p w:rsidR="003E106D" w:rsidRPr="00526B4D" w:rsidRDefault="003E106D" w:rsidP="00526B4D">
      <w:pPr>
        <w:pStyle w:val="formula"/>
        <w:shd w:val="clear" w:color="auto" w:fill="FFFFFF"/>
        <w:spacing w:before="0" w:beforeAutospacing="0" w:after="0" w:afterAutospacing="0" w:line="360" w:lineRule="auto"/>
        <w:ind w:firstLine="709"/>
        <w:jc w:val="center"/>
        <w:rPr>
          <w:color w:val="000000"/>
          <w:sz w:val="28"/>
          <w:szCs w:val="28"/>
        </w:rPr>
      </w:pPr>
      <w:r w:rsidRPr="00526B4D">
        <w:rPr>
          <w:color w:val="000000"/>
          <w:sz w:val="28"/>
          <w:szCs w:val="28"/>
        </w:rPr>
        <w:t>t</w:t>
      </w:r>
      <w:r w:rsidRPr="00526B4D">
        <w:rPr>
          <w:color w:val="000000"/>
          <w:sz w:val="28"/>
          <w:szCs w:val="28"/>
          <w:vertAlign w:val="subscript"/>
        </w:rPr>
        <w:t>w2</w:t>
      </w:r>
      <w:r w:rsidRPr="00526B4D">
        <w:rPr>
          <w:color w:val="000000"/>
          <w:sz w:val="28"/>
          <w:szCs w:val="28"/>
        </w:rPr>
        <w:t> =t</w:t>
      </w:r>
      <w:r w:rsidRPr="00526B4D">
        <w:rPr>
          <w:color w:val="000000"/>
          <w:sz w:val="28"/>
          <w:szCs w:val="28"/>
          <w:vertAlign w:val="subscript"/>
        </w:rPr>
        <w:t>w1</w:t>
      </w:r>
      <w:r w:rsidRPr="00526B4D">
        <w:rPr>
          <w:color w:val="000000"/>
          <w:sz w:val="28"/>
          <w:szCs w:val="28"/>
        </w:rPr>
        <w:t> +(2,5...3) °С. </w:t>
      </w:r>
      <w:r w:rsidRPr="00526B4D">
        <w:rPr>
          <w:rStyle w:val="formulanum"/>
          <w:color w:val="0000FF"/>
          <w:sz w:val="28"/>
          <w:szCs w:val="28"/>
        </w:rPr>
        <w:t>(1)</w:t>
      </w:r>
    </w:p>
    <w:p w:rsidR="003E106D" w:rsidRPr="00526B4D" w:rsidRDefault="003E106D" w:rsidP="00526B4D">
      <w:pPr>
        <w:pStyle w:val="ad"/>
        <w:shd w:val="clear" w:color="auto" w:fill="FFFFFF"/>
        <w:spacing w:before="0" w:beforeAutospacing="0" w:after="0" w:afterAutospacing="0" w:line="360" w:lineRule="auto"/>
        <w:ind w:firstLine="709"/>
        <w:rPr>
          <w:color w:val="000000"/>
          <w:sz w:val="28"/>
          <w:szCs w:val="28"/>
        </w:rPr>
      </w:pPr>
      <w:r w:rsidRPr="00526B4D">
        <w:rPr>
          <w:color w:val="000000"/>
          <w:sz w:val="28"/>
          <w:szCs w:val="28"/>
        </w:rPr>
        <w:t>Для достижения более глубокого охлаждения воздуха в центральном кондиционере принимают конечную температуру воды на выходе из воздухоохладителя и на входе в градирню t</w:t>
      </w:r>
      <w:r w:rsidRPr="00526B4D">
        <w:rPr>
          <w:color w:val="000000"/>
          <w:sz w:val="28"/>
          <w:szCs w:val="28"/>
          <w:vertAlign w:val="subscript"/>
        </w:rPr>
        <w:t>w2</w:t>
      </w:r>
      <w:r w:rsidRPr="00526B4D">
        <w:rPr>
          <w:color w:val="000000"/>
          <w:sz w:val="28"/>
          <w:szCs w:val="28"/>
        </w:rPr>
        <w:t> не более чем на 2,5 выше, чем на выходе из градирни, то есть:</w:t>
      </w:r>
    </w:p>
    <w:p w:rsidR="003E106D" w:rsidRPr="00526B4D" w:rsidRDefault="003E106D" w:rsidP="00526B4D">
      <w:pPr>
        <w:pStyle w:val="formula"/>
        <w:shd w:val="clear" w:color="auto" w:fill="FFFFFF"/>
        <w:spacing w:before="0" w:beforeAutospacing="0" w:after="0" w:afterAutospacing="0" w:line="360" w:lineRule="auto"/>
        <w:ind w:firstLine="709"/>
        <w:jc w:val="center"/>
        <w:rPr>
          <w:color w:val="000000"/>
          <w:sz w:val="28"/>
          <w:szCs w:val="28"/>
        </w:rPr>
      </w:pPr>
      <w:r w:rsidRPr="00526B4D">
        <w:rPr>
          <w:color w:val="000000"/>
          <w:sz w:val="28"/>
          <w:szCs w:val="28"/>
        </w:rPr>
        <w:t>t</w:t>
      </w:r>
      <w:r w:rsidRPr="00526B4D">
        <w:rPr>
          <w:color w:val="000000"/>
          <w:sz w:val="28"/>
          <w:szCs w:val="28"/>
          <w:vertAlign w:val="subscript"/>
        </w:rPr>
        <w:t>вк</w:t>
      </w:r>
      <w:r w:rsidRPr="00526B4D">
        <w:rPr>
          <w:color w:val="000000"/>
          <w:sz w:val="28"/>
          <w:szCs w:val="28"/>
        </w:rPr>
        <w:t> ≥ t</w:t>
      </w:r>
      <w:r w:rsidRPr="00526B4D">
        <w:rPr>
          <w:color w:val="000000"/>
          <w:sz w:val="28"/>
          <w:szCs w:val="28"/>
          <w:vertAlign w:val="subscript"/>
        </w:rPr>
        <w:t>w2</w:t>
      </w:r>
      <w:r w:rsidRPr="00526B4D">
        <w:rPr>
          <w:color w:val="000000"/>
          <w:sz w:val="28"/>
          <w:szCs w:val="28"/>
        </w:rPr>
        <w:t> +(1...2) °С. </w:t>
      </w:r>
      <w:r w:rsidRPr="00526B4D">
        <w:rPr>
          <w:rStyle w:val="formulanum"/>
          <w:color w:val="0000FF"/>
          <w:sz w:val="28"/>
          <w:szCs w:val="28"/>
        </w:rPr>
        <w:t>(2)</w:t>
      </w:r>
    </w:p>
    <w:p w:rsidR="003E106D" w:rsidRPr="00526B4D" w:rsidRDefault="003E106D" w:rsidP="00526B4D">
      <w:pPr>
        <w:pStyle w:val="ad"/>
        <w:shd w:val="clear" w:color="auto" w:fill="FFFFFF"/>
        <w:spacing w:before="0" w:beforeAutospacing="0" w:after="0" w:afterAutospacing="0" w:line="360" w:lineRule="auto"/>
        <w:ind w:firstLine="709"/>
        <w:rPr>
          <w:color w:val="000000"/>
          <w:sz w:val="28"/>
          <w:szCs w:val="28"/>
        </w:rPr>
      </w:pPr>
      <w:r w:rsidRPr="00526B4D">
        <w:rPr>
          <w:color w:val="000000"/>
          <w:sz w:val="28"/>
          <w:szCs w:val="28"/>
        </w:rPr>
        <w:t>Обратим внимание, что от температуры t</w:t>
      </w:r>
      <w:r w:rsidRPr="00526B4D">
        <w:rPr>
          <w:color w:val="000000"/>
          <w:sz w:val="28"/>
          <w:szCs w:val="28"/>
          <w:vertAlign w:val="subscript"/>
        </w:rPr>
        <w:t>w2</w:t>
      </w:r>
      <w:r w:rsidRPr="00526B4D">
        <w:rPr>
          <w:color w:val="000000"/>
          <w:sz w:val="28"/>
          <w:szCs w:val="28"/>
        </w:rPr>
        <w:t> зависит конечная температура охлаждаемого воздуха и поверхность воздухоохладителя, так как при поперечном течении воздуха и воды конечная температура охлаждаемого воздуха не может быть ниже t</w:t>
      </w:r>
      <w:r w:rsidRPr="00526B4D">
        <w:rPr>
          <w:color w:val="000000"/>
          <w:sz w:val="28"/>
          <w:szCs w:val="28"/>
          <w:vertAlign w:val="subscript"/>
        </w:rPr>
        <w:t>w2</w:t>
      </w:r>
      <w:r w:rsidRPr="00526B4D">
        <w:rPr>
          <w:color w:val="000000"/>
          <w:sz w:val="28"/>
          <w:szCs w:val="28"/>
        </w:rPr>
        <w:t>.</w:t>
      </w:r>
    </w:p>
    <w:p w:rsidR="003E106D" w:rsidRPr="00526B4D" w:rsidRDefault="003E106D" w:rsidP="00526B4D">
      <w:pPr>
        <w:pStyle w:val="ad"/>
        <w:shd w:val="clear" w:color="auto" w:fill="FFFFFF"/>
        <w:spacing w:before="0" w:beforeAutospacing="0" w:after="0" w:afterAutospacing="0" w:line="360" w:lineRule="auto"/>
        <w:ind w:firstLine="709"/>
        <w:rPr>
          <w:color w:val="000000"/>
          <w:sz w:val="28"/>
          <w:szCs w:val="28"/>
        </w:rPr>
      </w:pPr>
      <w:r w:rsidRPr="00526B4D">
        <w:rPr>
          <w:color w:val="000000"/>
          <w:sz w:val="28"/>
          <w:szCs w:val="28"/>
        </w:rPr>
        <w:t>Обычно конечную температуру охлаждаемого воздуха рекомендуется принимать на 1–2 °С выше конечной температуры воды на выходе из воздухоохладителя:</w:t>
      </w:r>
    </w:p>
    <w:p w:rsidR="003E106D" w:rsidRPr="00526B4D" w:rsidRDefault="003E106D" w:rsidP="00526B4D">
      <w:pPr>
        <w:pStyle w:val="formula"/>
        <w:shd w:val="clear" w:color="auto" w:fill="FFFFFF"/>
        <w:spacing w:before="0" w:beforeAutospacing="0" w:after="0" w:afterAutospacing="0" w:line="360" w:lineRule="auto"/>
        <w:ind w:firstLine="709"/>
        <w:jc w:val="center"/>
        <w:rPr>
          <w:color w:val="000000"/>
          <w:sz w:val="28"/>
          <w:szCs w:val="28"/>
        </w:rPr>
      </w:pPr>
      <w:r w:rsidRPr="00526B4D">
        <w:rPr>
          <w:color w:val="000000"/>
          <w:sz w:val="28"/>
          <w:szCs w:val="28"/>
        </w:rPr>
        <w:t>t</w:t>
      </w:r>
      <w:r w:rsidRPr="00526B4D">
        <w:rPr>
          <w:color w:val="000000"/>
          <w:sz w:val="28"/>
          <w:szCs w:val="28"/>
          <w:vertAlign w:val="subscript"/>
        </w:rPr>
        <w:t>вк</w:t>
      </w:r>
      <w:r w:rsidRPr="00526B4D">
        <w:rPr>
          <w:color w:val="000000"/>
          <w:sz w:val="28"/>
          <w:szCs w:val="28"/>
        </w:rPr>
        <w:t> ≥ t</w:t>
      </w:r>
      <w:r w:rsidRPr="00526B4D">
        <w:rPr>
          <w:color w:val="000000"/>
          <w:sz w:val="28"/>
          <w:szCs w:val="28"/>
          <w:vertAlign w:val="subscript"/>
        </w:rPr>
        <w:t>w2</w:t>
      </w:r>
      <w:r w:rsidRPr="00526B4D">
        <w:rPr>
          <w:color w:val="000000"/>
          <w:sz w:val="28"/>
          <w:szCs w:val="28"/>
        </w:rPr>
        <w:t> +(1...2) °С. </w:t>
      </w:r>
      <w:r w:rsidRPr="00526B4D">
        <w:rPr>
          <w:rStyle w:val="formulanum"/>
          <w:color w:val="0000FF"/>
          <w:sz w:val="28"/>
          <w:szCs w:val="28"/>
        </w:rPr>
        <w:t>(3)</w:t>
      </w:r>
    </w:p>
    <w:p w:rsidR="003E106D" w:rsidRPr="00526B4D" w:rsidRDefault="003E106D" w:rsidP="00526B4D">
      <w:pPr>
        <w:pStyle w:val="ad"/>
        <w:shd w:val="clear" w:color="auto" w:fill="FFFFFF"/>
        <w:spacing w:before="0" w:beforeAutospacing="0" w:after="0" w:afterAutospacing="0" w:line="360" w:lineRule="auto"/>
        <w:ind w:firstLine="709"/>
        <w:rPr>
          <w:color w:val="000000"/>
          <w:sz w:val="28"/>
          <w:szCs w:val="28"/>
        </w:rPr>
      </w:pPr>
      <w:r w:rsidRPr="00526B4D">
        <w:rPr>
          <w:color w:val="000000"/>
          <w:sz w:val="28"/>
          <w:szCs w:val="28"/>
        </w:rPr>
        <w:t>Таким образом, при выполнении требований (1, 2, 3) можно получить зависимость, связывающую температуру мокрого термометра воздуха, подаваемого в градирню, и конечную температуру воздуха на выходе из охладителя:</w:t>
      </w:r>
    </w:p>
    <w:p w:rsidR="003E106D" w:rsidRPr="00526B4D" w:rsidRDefault="003E106D" w:rsidP="00526B4D">
      <w:pPr>
        <w:pStyle w:val="formula"/>
        <w:shd w:val="clear" w:color="auto" w:fill="FFFFFF"/>
        <w:spacing w:before="0" w:beforeAutospacing="0" w:after="0" w:afterAutospacing="0" w:line="360" w:lineRule="auto"/>
        <w:ind w:firstLine="709"/>
        <w:jc w:val="center"/>
        <w:rPr>
          <w:color w:val="000000"/>
          <w:sz w:val="28"/>
          <w:szCs w:val="28"/>
        </w:rPr>
      </w:pPr>
      <w:r w:rsidRPr="00526B4D">
        <w:rPr>
          <w:color w:val="000000"/>
          <w:sz w:val="28"/>
          <w:szCs w:val="28"/>
        </w:rPr>
        <w:t>t</w:t>
      </w:r>
      <w:r w:rsidRPr="00526B4D">
        <w:rPr>
          <w:color w:val="000000"/>
          <w:sz w:val="28"/>
          <w:szCs w:val="28"/>
          <w:vertAlign w:val="subscript"/>
        </w:rPr>
        <w:t>вк</w:t>
      </w:r>
      <w:r w:rsidRPr="00526B4D">
        <w:rPr>
          <w:color w:val="000000"/>
          <w:sz w:val="28"/>
          <w:szCs w:val="28"/>
        </w:rPr>
        <w:t> =t</w:t>
      </w:r>
      <w:r w:rsidRPr="00526B4D">
        <w:rPr>
          <w:color w:val="000000"/>
          <w:sz w:val="28"/>
          <w:szCs w:val="28"/>
          <w:vertAlign w:val="subscript"/>
        </w:rPr>
        <w:t>вм</w:t>
      </w:r>
      <w:r w:rsidRPr="00526B4D">
        <w:rPr>
          <w:color w:val="000000"/>
          <w:sz w:val="28"/>
          <w:szCs w:val="28"/>
        </w:rPr>
        <w:t> +6 °С. </w:t>
      </w:r>
      <w:r w:rsidRPr="00526B4D">
        <w:rPr>
          <w:rStyle w:val="formulanum"/>
          <w:color w:val="0000FF"/>
          <w:sz w:val="28"/>
          <w:szCs w:val="28"/>
        </w:rPr>
        <w:t>(4)</w:t>
      </w:r>
    </w:p>
    <w:p w:rsidR="00526B4D" w:rsidRDefault="00526B4D" w:rsidP="00526B4D">
      <w:pPr>
        <w:pStyle w:val="ad"/>
        <w:shd w:val="clear" w:color="auto" w:fill="FFFFFF"/>
        <w:spacing w:before="0" w:beforeAutospacing="0" w:after="0" w:afterAutospacing="0" w:line="360" w:lineRule="auto"/>
        <w:ind w:firstLine="709"/>
        <w:rPr>
          <w:color w:val="000000"/>
          <w:sz w:val="28"/>
          <w:szCs w:val="28"/>
        </w:rPr>
      </w:pPr>
    </w:p>
    <w:p w:rsidR="003E106D" w:rsidRPr="00526B4D" w:rsidRDefault="003E106D" w:rsidP="00526B4D">
      <w:pPr>
        <w:pStyle w:val="ad"/>
        <w:shd w:val="clear" w:color="auto" w:fill="FFFFFF"/>
        <w:spacing w:before="0" w:beforeAutospacing="0" w:after="0" w:afterAutospacing="0" w:line="360" w:lineRule="auto"/>
        <w:ind w:firstLine="709"/>
        <w:rPr>
          <w:color w:val="000000"/>
          <w:sz w:val="28"/>
          <w:szCs w:val="28"/>
        </w:rPr>
      </w:pPr>
      <w:r w:rsidRPr="00526B4D">
        <w:rPr>
          <w:color w:val="000000"/>
          <w:sz w:val="28"/>
          <w:szCs w:val="28"/>
        </w:rPr>
        <w:lastRenderedPageBreak/>
        <w:t>Но при таких исходных данных, вместо указанного в примере значения t</w:t>
      </w:r>
      <w:r w:rsidRPr="00526B4D">
        <w:rPr>
          <w:color w:val="000000"/>
          <w:sz w:val="28"/>
          <w:szCs w:val="28"/>
          <w:vertAlign w:val="subscript"/>
        </w:rPr>
        <w:t>вк</w:t>
      </w:r>
      <w:r w:rsidRPr="00526B4D">
        <w:rPr>
          <w:color w:val="000000"/>
          <w:sz w:val="28"/>
          <w:szCs w:val="28"/>
        </w:rPr>
        <w:t> = 23 °С, можно получить конечную температуру воздуха на выходе из воздухоохладителя не ниже 26–27 °С, что делает всю схему бессмысленной при t</w:t>
      </w:r>
      <w:r w:rsidRPr="00526B4D">
        <w:rPr>
          <w:color w:val="000000"/>
          <w:sz w:val="28"/>
          <w:szCs w:val="28"/>
          <w:vertAlign w:val="subscript"/>
        </w:rPr>
        <w:t>н</w:t>
      </w:r>
      <w:r w:rsidRPr="00526B4D">
        <w:rPr>
          <w:color w:val="000000"/>
          <w:sz w:val="28"/>
          <w:szCs w:val="28"/>
        </w:rPr>
        <w:t> = 28,5 °С.</w:t>
      </w:r>
    </w:p>
    <w:p w:rsidR="003E106D" w:rsidRPr="00526B4D" w:rsidRDefault="003E106D" w:rsidP="00526B4D">
      <w:pPr>
        <w:pStyle w:val="ad"/>
        <w:shd w:val="clear" w:color="auto" w:fill="FFFFFF"/>
        <w:spacing w:before="0" w:beforeAutospacing="0" w:after="0" w:afterAutospacing="0" w:line="360" w:lineRule="auto"/>
        <w:ind w:firstLine="709"/>
        <w:rPr>
          <w:color w:val="000000"/>
          <w:sz w:val="28"/>
          <w:szCs w:val="28"/>
        </w:rPr>
      </w:pPr>
      <w:r w:rsidRPr="00526B4D">
        <w:rPr>
          <w:color w:val="000000"/>
          <w:sz w:val="28"/>
          <w:szCs w:val="28"/>
        </w:rPr>
        <w:t>Проектное решение, предложенное для высотной башни спортивного комплекса, рассмотрим на конкретном примере для нижнего технического этажа на отм. +36 м. Принципиальная, она же расчетная, схема СКВ с косвенным испарительным охлаждением показана на рис. 1, а построение процесса на J-d диаграмме – на рис. 2.</w:t>
      </w:r>
    </w:p>
    <w:tbl>
      <w:tblPr>
        <w:tblW w:w="9977" w:type="dxa"/>
        <w:jc w:val="center"/>
        <w:tblInd w:w="-2948" w:type="dxa"/>
        <w:shd w:val="clear" w:color="auto" w:fill="FFFFFF"/>
        <w:tblCellMar>
          <w:left w:w="0" w:type="dxa"/>
          <w:right w:w="0" w:type="dxa"/>
        </w:tblCellMar>
        <w:tblLook w:val="04A0"/>
      </w:tblPr>
      <w:tblGrid>
        <w:gridCol w:w="9977"/>
      </w:tblGrid>
      <w:tr w:rsidR="00526B4D" w:rsidRPr="00526B4D" w:rsidTr="00526B4D">
        <w:trPr>
          <w:trHeight w:val="5184"/>
          <w:jc w:val="center"/>
        </w:trPr>
        <w:tc>
          <w:tcPr>
            <w:tcW w:w="9977" w:type="dxa"/>
            <w:tcBorders>
              <w:top w:val="single" w:sz="4" w:space="0" w:color="999999"/>
              <w:left w:val="single" w:sz="4" w:space="0" w:color="999999"/>
              <w:bottom w:val="single" w:sz="4" w:space="0" w:color="999999"/>
              <w:right w:val="single" w:sz="4" w:space="0" w:color="999999"/>
            </w:tcBorders>
            <w:shd w:val="clear" w:color="auto" w:fill="FFFFFF"/>
            <w:vAlign w:val="center"/>
            <w:hideMark/>
          </w:tcPr>
          <w:p w:rsidR="00526B4D" w:rsidRDefault="00526B4D" w:rsidP="00526B4D">
            <w:pPr>
              <w:spacing w:line="360" w:lineRule="auto"/>
              <w:ind w:firstLine="709"/>
              <w:jc w:val="center"/>
              <w:rPr>
                <w:color w:val="000000"/>
                <w:sz w:val="28"/>
                <w:szCs w:val="28"/>
              </w:rPr>
            </w:pPr>
            <w:r w:rsidRPr="00526B4D">
              <w:rPr>
                <w:noProof/>
                <w:color w:val="2872BD"/>
                <w:sz w:val="28"/>
                <w:szCs w:val="28"/>
              </w:rPr>
              <w:drawing>
                <wp:inline distT="0" distB="0" distL="0" distR="0">
                  <wp:extent cx="3280105" cy="1834289"/>
                  <wp:effectExtent l="19050" t="0" r="0" b="0"/>
                  <wp:docPr id="3" name="Рисунок 1" descr="Принципиальная и расчетная схема косвенного испарительного охлаждения для кондиционеров одного технического этажа">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ринципиальная и расчетная схема косвенного испарительного охлаждения для кондиционеров одного технического этажа">
                            <a:hlinkClick r:id="rId14"/>
                          </pic:cNvPr>
                          <pic:cNvPicPr>
                            <a:picLocks noChangeAspect="1" noChangeArrowheads="1"/>
                          </pic:cNvPicPr>
                        </pic:nvPicPr>
                        <pic:blipFill>
                          <a:blip r:embed="rId15"/>
                          <a:srcRect/>
                          <a:stretch>
                            <a:fillRect/>
                          </a:stretch>
                        </pic:blipFill>
                        <pic:spPr bwMode="auto">
                          <a:xfrm>
                            <a:off x="0" y="0"/>
                            <a:ext cx="3280944" cy="1834758"/>
                          </a:xfrm>
                          <a:prstGeom prst="rect">
                            <a:avLst/>
                          </a:prstGeom>
                          <a:noFill/>
                          <a:ln w="9525">
                            <a:noFill/>
                            <a:miter lim="800000"/>
                            <a:headEnd/>
                            <a:tailEnd/>
                          </a:ln>
                        </pic:spPr>
                      </pic:pic>
                    </a:graphicData>
                  </a:graphic>
                </wp:inline>
              </w:drawing>
            </w:r>
          </w:p>
          <w:p w:rsidR="00526B4D" w:rsidRPr="00526B4D" w:rsidRDefault="00526B4D" w:rsidP="00526B4D">
            <w:pPr>
              <w:pStyle w:val="ad"/>
              <w:spacing w:before="0" w:beforeAutospacing="0" w:after="0" w:afterAutospacing="0" w:line="360" w:lineRule="auto"/>
              <w:ind w:firstLine="709"/>
              <w:rPr>
                <w:color w:val="000000"/>
                <w:sz w:val="28"/>
                <w:szCs w:val="28"/>
              </w:rPr>
            </w:pPr>
            <w:r w:rsidRPr="00526B4D">
              <w:rPr>
                <w:color w:val="000000"/>
                <w:sz w:val="28"/>
                <w:szCs w:val="28"/>
              </w:rPr>
              <w:t>Рисунок 1</w:t>
            </w:r>
            <w:r>
              <w:rPr>
                <w:color w:val="000000"/>
                <w:sz w:val="28"/>
                <w:szCs w:val="28"/>
              </w:rPr>
              <w:t xml:space="preserve"> </w:t>
            </w:r>
            <w:r w:rsidRPr="00526B4D">
              <w:rPr>
                <w:color w:val="000000"/>
                <w:sz w:val="28"/>
                <w:szCs w:val="28"/>
              </w:rPr>
              <w:t>Принципиальная и расчетная схема косвенного испарительного охлаждения для кондиционеров одного технического этажа</w:t>
            </w:r>
          </w:p>
        </w:tc>
      </w:tr>
    </w:tbl>
    <w:p w:rsidR="003E106D" w:rsidRPr="00526B4D" w:rsidRDefault="003E106D" w:rsidP="00526B4D">
      <w:pPr>
        <w:spacing w:line="360" w:lineRule="auto"/>
        <w:ind w:firstLine="709"/>
        <w:rPr>
          <w:vanish/>
          <w:sz w:val="28"/>
          <w:szCs w:val="28"/>
        </w:rPr>
      </w:pPr>
    </w:p>
    <w:tbl>
      <w:tblPr>
        <w:tblW w:w="7500" w:type="dxa"/>
        <w:jc w:val="center"/>
        <w:shd w:val="clear" w:color="auto" w:fill="FFFFFF"/>
        <w:tblCellMar>
          <w:left w:w="0" w:type="dxa"/>
          <w:right w:w="0" w:type="dxa"/>
        </w:tblCellMar>
        <w:tblLook w:val="04A0"/>
      </w:tblPr>
      <w:tblGrid>
        <w:gridCol w:w="7500"/>
      </w:tblGrid>
      <w:tr w:rsidR="003E106D" w:rsidRPr="00526B4D" w:rsidTr="003E106D">
        <w:trPr>
          <w:jc w:val="center"/>
        </w:trPr>
        <w:tc>
          <w:tcPr>
            <w:tcW w:w="0" w:type="auto"/>
            <w:tcBorders>
              <w:top w:val="single" w:sz="4" w:space="0" w:color="999999"/>
              <w:left w:val="single" w:sz="4" w:space="0" w:color="999999"/>
              <w:bottom w:val="single" w:sz="4" w:space="0" w:color="999999"/>
              <w:right w:val="single" w:sz="4" w:space="0" w:color="999999"/>
            </w:tcBorders>
            <w:shd w:val="clear" w:color="auto" w:fill="E7E7E8"/>
            <w:vAlign w:val="center"/>
            <w:hideMark/>
          </w:tcPr>
          <w:p w:rsidR="003E106D" w:rsidRPr="00526B4D" w:rsidRDefault="003E106D" w:rsidP="00526B4D">
            <w:pPr>
              <w:spacing w:line="360" w:lineRule="auto"/>
              <w:ind w:firstLine="709"/>
              <w:jc w:val="center"/>
              <w:rPr>
                <w:color w:val="000000"/>
                <w:sz w:val="28"/>
                <w:szCs w:val="28"/>
              </w:rPr>
            </w:pPr>
            <w:r w:rsidRPr="00526B4D">
              <w:rPr>
                <w:noProof/>
                <w:color w:val="000000"/>
                <w:sz w:val="28"/>
                <w:szCs w:val="28"/>
              </w:rPr>
              <w:lastRenderedPageBreak/>
              <w:drawing>
                <wp:inline distT="0" distB="0" distL="0" distR="0">
                  <wp:extent cx="3730625" cy="3474720"/>
                  <wp:effectExtent l="19050" t="0" r="3175" b="0"/>
                  <wp:docPr id="2" name="Рисунок 2" descr="Построение процессов косвенного испарительного охлаждения на J-d диаграмм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Построение процессов косвенного испарительного охлаждения на J-d диаграмме"/>
                          <pic:cNvPicPr>
                            <a:picLocks noChangeAspect="1" noChangeArrowheads="1"/>
                          </pic:cNvPicPr>
                        </pic:nvPicPr>
                        <pic:blipFill>
                          <a:blip r:embed="rId16"/>
                          <a:srcRect/>
                          <a:stretch>
                            <a:fillRect/>
                          </a:stretch>
                        </pic:blipFill>
                        <pic:spPr bwMode="auto">
                          <a:xfrm>
                            <a:off x="0" y="0"/>
                            <a:ext cx="3730625" cy="3474720"/>
                          </a:xfrm>
                          <a:prstGeom prst="rect">
                            <a:avLst/>
                          </a:prstGeom>
                          <a:noFill/>
                          <a:ln w="9525">
                            <a:noFill/>
                            <a:miter lim="800000"/>
                            <a:headEnd/>
                            <a:tailEnd/>
                          </a:ln>
                        </pic:spPr>
                      </pic:pic>
                    </a:graphicData>
                  </a:graphic>
                </wp:inline>
              </w:drawing>
            </w:r>
          </w:p>
        </w:tc>
      </w:tr>
      <w:tr w:rsidR="003E106D" w:rsidRPr="00526B4D" w:rsidTr="003E106D">
        <w:trPr>
          <w:jc w:val="center"/>
        </w:trPr>
        <w:tc>
          <w:tcPr>
            <w:tcW w:w="0" w:type="auto"/>
            <w:tcBorders>
              <w:top w:val="single" w:sz="4" w:space="0" w:color="999999"/>
              <w:left w:val="nil"/>
              <w:bottom w:val="single" w:sz="8" w:space="0" w:color="999999"/>
              <w:right w:val="nil"/>
            </w:tcBorders>
            <w:shd w:val="clear" w:color="auto" w:fill="FFFFFF"/>
            <w:tcMar>
              <w:top w:w="115" w:type="dxa"/>
              <w:left w:w="0" w:type="dxa"/>
              <w:bottom w:w="23" w:type="dxa"/>
              <w:right w:w="0" w:type="dxa"/>
            </w:tcMar>
            <w:vAlign w:val="center"/>
            <w:hideMark/>
          </w:tcPr>
          <w:p w:rsidR="003E106D" w:rsidRPr="00526B4D" w:rsidRDefault="003E106D" w:rsidP="00526B4D">
            <w:pPr>
              <w:pStyle w:val="ad"/>
              <w:spacing w:before="0" w:beforeAutospacing="0" w:after="0" w:afterAutospacing="0" w:line="360" w:lineRule="auto"/>
              <w:ind w:firstLine="709"/>
              <w:rPr>
                <w:color w:val="000000"/>
                <w:sz w:val="28"/>
                <w:szCs w:val="28"/>
              </w:rPr>
            </w:pPr>
            <w:r w:rsidRPr="00526B4D">
              <w:rPr>
                <w:color w:val="000000"/>
                <w:sz w:val="28"/>
                <w:szCs w:val="28"/>
              </w:rPr>
              <w:t>Рисунок 2.</w:t>
            </w:r>
            <w:r w:rsidR="00526B4D">
              <w:rPr>
                <w:color w:val="000000"/>
                <w:sz w:val="28"/>
                <w:szCs w:val="28"/>
              </w:rPr>
              <w:t xml:space="preserve"> </w:t>
            </w:r>
            <w:r w:rsidRPr="00526B4D">
              <w:rPr>
                <w:color w:val="000000"/>
                <w:sz w:val="28"/>
                <w:szCs w:val="28"/>
              </w:rPr>
              <w:t>Построение процессов косвенного испарительного охлаждения на J-d диаграмме</w:t>
            </w:r>
          </w:p>
        </w:tc>
      </w:tr>
    </w:tbl>
    <w:p w:rsidR="00E66103" w:rsidRPr="00880A18" w:rsidRDefault="00526B4D" w:rsidP="00880A18">
      <w:pPr>
        <w:spacing w:before="100" w:beforeAutospacing="1" w:after="100" w:afterAutospacing="1"/>
        <w:jc w:val="both"/>
        <w:rPr>
          <w:b/>
          <w:sz w:val="28"/>
          <w:szCs w:val="28"/>
        </w:rPr>
      </w:pPr>
      <w:r>
        <w:rPr>
          <w:b/>
          <w:sz w:val="28"/>
          <w:szCs w:val="28"/>
        </w:rPr>
        <w:t xml:space="preserve">Задание. </w:t>
      </w:r>
      <w:r w:rsidRPr="00526B4D">
        <w:rPr>
          <w:sz w:val="28"/>
          <w:szCs w:val="28"/>
        </w:rPr>
        <w:t>Выполнить</w:t>
      </w:r>
      <w:r>
        <w:rPr>
          <w:b/>
          <w:sz w:val="28"/>
          <w:szCs w:val="28"/>
        </w:rPr>
        <w:t xml:space="preserve"> </w:t>
      </w:r>
      <w:r>
        <w:rPr>
          <w:color w:val="000000"/>
          <w:sz w:val="28"/>
          <w:szCs w:val="28"/>
        </w:rPr>
        <w:t>п</w:t>
      </w:r>
      <w:r w:rsidRPr="00526B4D">
        <w:rPr>
          <w:color w:val="000000"/>
          <w:sz w:val="28"/>
          <w:szCs w:val="28"/>
        </w:rPr>
        <w:t>остроение процессов косвенного испарительного охлаждения на J-d диаграмме</w:t>
      </w:r>
    </w:p>
    <w:p w:rsidR="007A31AD" w:rsidRPr="007A31AD" w:rsidRDefault="007A31AD" w:rsidP="007A31AD">
      <w:pPr>
        <w:jc w:val="center"/>
        <w:rPr>
          <w:b/>
          <w:bCs/>
          <w:sz w:val="28"/>
          <w:szCs w:val="28"/>
        </w:rPr>
      </w:pPr>
      <w:r w:rsidRPr="007A31AD">
        <w:rPr>
          <w:b/>
          <w:bCs/>
          <w:sz w:val="28"/>
          <w:szCs w:val="28"/>
        </w:rPr>
        <w:t>Практическая работа № 7</w:t>
      </w:r>
    </w:p>
    <w:p w:rsidR="007A31AD" w:rsidRPr="00526B4D" w:rsidRDefault="00526B4D" w:rsidP="00526B4D">
      <w:pPr>
        <w:spacing w:line="360" w:lineRule="auto"/>
        <w:jc w:val="center"/>
        <w:rPr>
          <w:b/>
          <w:bCs/>
          <w:sz w:val="28"/>
          <w:szCs w:val="28"/>
        </w:rPr>
      </w:pPr>
      <w:r w:rsidRPr="00526B4D">
        <w:rPr>
          <w:b/>
          <w:bCs/>
          <w:sz w:val="28"/>
          <w:szCs w:val="28"/>
        </w:rPr>
        <w:t>Тема: Совмещенные схемы двухступенчатого испарительного охлаждения приточного наружного воздуха.</w:t>
      </w:r>
    </w:p>
    <w:p w:rsidR="00526B4D" w:rsidRPr="00F5097A" w:rsidRDefault="00526B4D" w:rsidP="00526B4D">
      <w:pPr>
        <w:spacing w:line="360" w:lineRule="auto"/>
        <w:rPr>
          <w:b/>
          <w:bCs/>
          <w:sz w:val="28"/>
          <w:szCs w:val="28"/>
        </w:rPr>
      </w:pPr>
      <w:r>
        <w:rPr>
          <w:b/>
          <w:bCs/>
          <w:sz w:val="28"/>
          <w:szCs w:val="28"/>
        </w:rPr>
        <w:t>Цель работы:</w:t>
      </w:r>
      <w:r w:rsidRPr="00526B4D">
        <w:rPr>
          <w:bCs/>
          <w:sz w:val="28"/>
          <w:szCs w:val="28"/>
        </w:rPr>
        <w:t xml:space="preserve"> научиться выполнять совмещенные схемы двухступенчатого испарительного охлаждения приточного наружного воздуха.</w:t>
      </w:r>
    </w:p>
    <w:p w:rsidR="00526B4D" w:rsidRPr="00526B4D" w:rsidRDefault="00526B4D" w:rsidP="00526B4D">
      <w:pPr>
        <w:pStyle w:val="ad"/>
        <w:spacing w:before="0" w:beforeAutospacing="0" w:after="0" w:afterAutospacing="0" w:line="360" w:lineRule="auto"/>
        <w:jc w:val="center"/>
        <w:rPr>
          <w:b/>
          <w:sz w:val="28"/>
          <w:szCs w:val="28"/>
        </w:rPr>
      </w:pPr>
      <w:r w:rsidRPr="00526B4D">
        <w:rPr>
          <w:b/>
          <w:sz w:val="28"/>
          <w:szCs w:val="28"/>
        </w:rPr>
        <w:t>Теоретические сведения</w:t>
      </w:r>
    </w:p>
    <w:p w:rsidR="00526B4D" w:rsidRPr="00526B4D" w:rsidRDefault="00526B4D" w:rsidP="00275288">
      <w:pPr>
        <w:pStyle w:val="ad"/>
        <w:spacing w:before="0" w:beforeAutospacing="0" w:after="0" w:afterAutospacing="0" w:line="360" w:lineRule="auto"/>
        <w:ind w:firstLine="709"/>
        <w:jc w:val="both"/>
        <w:rPr>
          <w:sz w:val="28"/>
          <w:szCs w:val="28"/>
        </w:rPr>
      </w:pPr>
      <w:r w:rsidRPr="00526B4D">
        <w:rPr>
          <w:sz w:val="28"/>
          <w:szCs w:val="28"/>
        </w:rPr>
        <w:t>Рассматриваемая систем</w:t>
      </w:r>
      <w:r>
        <w:rPr>
          <w:sz w:val="28"/>
          <w:szCs w:val="28"/>
        </w:rPr>
        <w:t xml:space="preserve">а состоит из двух кондиционеров </w:t>
      </w:r>
      <w:r w:rsidRPr="00526B4D">
        <w:rPr>
          <w:sz w:val="28"/>
          <w:szCs w:val="28"/>
        </w:rPr>
        <w:t>основного, в котором производится обработка воздуха для обслуживаемого помещения, и вспомогательного — градирни. Основное назначение градирни — воздушно-испарительное охлаждение воды, питающей первую ступень основного кондиционера в теплый период года (поверхностный теплообменник ПТ). Вторая ступень основного кондиционера — оросительная камера ОК, работающая в режиме адиабатического увлажнения, имеет обводной канал — байпас Б для регулирования влажности воздуха в помещении.</w:t>
      </w:r>
    </w:p>
    <w:p w:rsidR="00526B4D" w:rsidRPr="00526B4D" w:rsidRDefault="00526B4D" w:rsidP="00275288">
      <w:pPr>
        <w:pStyle w:val="ad"/>
        <w:spacing w:before="0" w:beforeAutospacing="0" w:after="0" w:afterAutospacing="0" w:line="360" w:lineRule="auto"/>
        <w:ind w:firstLine="709"/>
        <w:jc w:val="both"/>
        <w:rPr>
          <w:sz w:val="28"/>
          <w:szCs w:val="28"/>
        </w:rPr>
      </w:pPr>
      <w:r w:rsidRPr="00526B4D">
        <w:rPr>
          <w:sz w:val="28"/>
          <w:szCs w:val="28"/>
        </w:rPr>
        <w:lastRenderedPageBreak/>
        <w:t>Кроме кондиционеров — градирен для охлаждения воды могут быть использованы промышленные градирни, фонтаны, брызгальные бассейны и т. п. В районах с жарким и влажным климатом в ряде случаев в дополнение к косвенному испарительному охлаждению используют машинное охлаждение.</w:t>
      </w:r>
    </w:p>
    <w:p w:rsidR="00526B4D" w:rsidRPr="00526B4D" w:rsidRDefault="00275288" w:rsidP="00275288">
      <w:pPr>
        <w:pStyle w:val="ad"/>
        <w:spacing w:before="0" w:beforeAutospacing="0" w:after="0" w:afterAutospacing="0" w:line="360" w:lineRule="auto"/>
        <w:ind w:firstLine="709"/>
        <w:jc w:val="both"/>
        <w:rPr>
          <w:sz w:val="28"/>
          <w:szCs w:val="28"/>
        </w:rPr>
      </w:pPr>
      <w:r>
        <w:rPr>
          <w:rStyle w:val="ae"/>
          <w:sz w:val="28"/>
          <w:szCs w:val="28"/>
        </w:rPr>
        <w:t>С</w:t>
      </w:r>
      <w:r w:rsidR="00526B4D" w:rsidRPr="00526B4D">
        <w:rPr>
          <w:rStyle w:val="ae"/>
          <w:sz w:val="28"/>
          <w:szCs w:val="28"/>
        </w:rPr>
        <w:t>истемы многоступенчатого </w:t>
      </w:r>
      <w:r w:rsidR="00526B4D" w:rsidRPr="00526B4D">
        <w:rPr>
          <w:sz w:val="28"/>
          <w:szCs w:val="28"/>
        </w:rPr>
        <w:t>испарительного охлаждения. Теоретическим пределом охлаждения воздуха с использованием таких систем является температура точки росы.</w:t>
      </w:r>
    </w:p>
    <w:p w:rsidR="00526B4D" w:rsidRPr="00526B4D" w:rsidRDefault="00526B4D" w:rsidP="00275288">
      <w:pPr>
        <w:pStyle w:val="ad"/>
        <w:spacing w:before="0" w:beforeAutospacing="0" w:after="0" w:afterAutospacing="0" w:line="360" w:lineRule="auto"/>
        <w:ind w:firstLine="709"/>
        <w:jc w:val="both"/>
        <w:rPr>
          <w:sz w:val="28"/>
          <w:szCs w:val="28"/>
        </w:rPr>
      </w:pPr>
      <w:r w:rsidRPr="00526B4D">
        <w:rPr>
          <w:sz w:val="28"/>
          <w:szCs w:val="28"/>
        </w:rPr>
        <w:t>Системы кондиционирования воздуха с применением прямого и косвенного испарительного охлаждения имеют более широкую область применения) по сравнению с системами, в которых используется только прямое (адиабатическое) испарительное охлаждение воздуха.</w:t>
      </w:r>
    </w:p>
    <w:p w:rsidR="00526B4D" w:rsidRPr="00526B4D" w:rsidRDefault="00526B4D" w:rsidP="00275288">
      <w:pPr>
        <w:pStyle w:val="ad"/>
        <w:spacing w:before="0" w:beforeAutospacing="0" w:after="0" w:afterAutospacing="0" w:line="360" w:lineRule="auto"/>
        <w:ind w:firstLine="709"/>
        <w:jc w:val="both"/>
        <w:rPr>
          <w:sz w:val="28"/>
          <w:szCs w:val="28"/>
        </w:rPr>
      </w:pPr>
      <w:r w:rsidRPr="00526B4D">
        <w:rPr>
          <w:sz w:val="28"/>
          <w:szCs w:val="28"/>
        </w:rPr>
        <w:t>Двухступенчатое испарительное охлаждение, как известно, наиболее приемлемо в</w:t>
      </w:r>
      <w:r w:rsidR="00275288">
        <w:rPr>
          <w:sz w:val="28"/>
          <w:szCs w:val="28"/>
        </w:rPr>
        <w:t xml:space="preserve"> </w:t>
      </w:r>
      <w:r w:rsidRPr="00526B4D">
        <w:rPr>
          <w:sz w:val="28"/>
          <w:szCs w:val="28"/>
        </w:rPr>
        <w:t>районах с сухим и жарким климатом. При двухступенчатом охлаждении можно достигнуть более низких температур, меньших воздухообменов и меньшей относительной влажности воздуха в помещениях, чем при одноступенчатом охлаждении. Это свойство двухступенчатого охлаждения вызвало предложение о переходе целиком на косвенное охлаждение и ряд других предложений. Однако при всех прочих равных условиях эффект действия возможных систем испарительного охлаждения прямо зависит от изменений состояния наружного воздуха. Поэтому такие системы не всегда в течение сезона и даже одних суток обеспечивают поддержание требуемых параметров воздуха в кондиционируемых помещениях. Представление об условиях и границах целесообразного применения двухступенчатого испарительного охлаждения можно получить при сопоставлении нормируемых параметров внутреннего воздуха с возможными изменениями параметров наружного воздуха в районах с сухим и жарким климатом.</w:t>
      </w:r>
    </w:p>
    <w:p w:rsidR="00275288" w:rsidRDefault="00275288" w:rsidP="00275288">
      <w:pPr>
        <w:pStyle w:val="ad"/>
        <w:spacing w:before="0" w:beforeAutospacing="0" w:after="0" w:afterAutospacing="0" w:line="360" w:lineRule="auto"/>
        <w:ind w:firstLine="709"/>
        <w:jc w:val="both"/>
        <w:rPr>
          <w:sz w:val="28"/>
          <w:szCs w:val="28"/>
        </w:rPr>
      </w:pPr>
    </w:p>
    <w:p w:rsidR="00275288" w:rsidRDefault="00275288" w:rsidP="00275288">
      <w:pPr>
        <w:pStyle w:val="ad"/>
        <w:spacing w:before="0" w:beforeAutospacing="0" w:after="0" w:afterAutospacing="0" w:line="360" w:lineRule="auto"/>
        <w:ind w:firstLine="709"/>
        <w:jc w:val="both"/>
        <w:rPr>
          <w:sz w:val="28"/>
          <w:szCs w:val="28"/>
        </w:rPr>
      </w:pPr>
    </w:p>
    <w:p w:rsidR="00526B4D" w:rsidRPr="00526B4D" w:rsidRDefault="00526B4D" w:rsidP="00275288">
      <w:pPr>
        <w:pStyle w:val="ad"/>
        <w:spacing w:before="0" w:beforeAutospacing="0" w:after="0" w:afterAutospacing="0" w:line="360" w:lineRule="auto"/>
        <w:ind w:firstLine="709"/>
        <w:jc w:val="center"/>
        <w:rPr>
          <w:sz w:val="28"/>
          <w:szCs w:val="28"/>
        </w:rPr>
      </w:pPr>
      <w:r w:rsidRPr="00526B4D">
        <w:rPr>
          <w:sz w:val="28"/>
          <w:szCs w:val="28"/>
        </w:rPr>
        <w:lastRenderedPageBreak/>
        <w:t>РАСЧЕТ:</w:t>
      </w:r>
    </w:p>
    <w:p w:rsidR="00526B4D" w:rsidRPr="00526B4D" w:rsidRDefault="00275288" w:rsidP="00275288">
      <w:pPr>
        <w:pStyle w:val="ad"/>
        <w:spacing w:before="0" w:beforeAutospacing="0" w:after="0" w:afterAutospacing="0" w:line="360" w:lineRule="auto"/>
        <w:ind w:firstLine="709"/>
        <w:jc w:val="both"/>
        <w:rPr>
          <w:sz w:val="28"/>
          <w:szCs w:val="28"/>
        </w:rPr>
      </w:pPr>
      <w:r>
        <w:rPr>
          <w:sz w:val="28"/>
          <w:szCs w:val="28"/>
        </w:rPr>
        <w:t>Р</w:t>
      </w:r>
      <w:r w:rsidR="00526B4D" w:rsidRPr="00526B4D">
        <w:rPr>
          <w:sz w:val="28"/>
          <w:szCs w:val="28"/>
        </w:rPr>
        <w:t>асчет таких систем следует выполнять с использованием J-d диаграммы в следующей последовательности.</w:t>
      </w:r>
    </w:p>
    <w:p w:rsidR="00526B4D" w:rsidRPr="00526B4D" w:rsidRDefault="00526B4D" w:rsidP="00275288">
      <w:pPr>
        <w:pStyle w:val="ad"/>
        <w:spacing w:before="0" w:beforeAutospacing="0" w:after="0" w:afterAutospacing="0" w:line="360" w:lineRule="auto"/>
        <w:ind w:firstLine="709"/>
        <w:jc w:val="both"/>
        <w:rPr>
          <w:sz w:val="28"/>
          <w:szCs w:val="28"/>
        </w:rPr>
      </w:pPr>
      <w:r w:rsidRPr="00526B4D">
        <w:rPr>
          <w:sz w:val="28"/>
          <w:szCs w:val="28"/>
        </w:rPr>
        <w:t>На J-d диаграмме наносят точки с расчетными параметрами наружного (Н) и внутреннего (В) воздуха. В рассматриваемом примере по заданию на проектирование приняты значения: tн = 30 °С; tв = 24 °С; fв = 50 %.</w:t>
      </w:r>
    </w:p>
    <w:p w:rsidR="00526B4D" w:rsidRPr="00526B4D" w:rsidRDefault="00526B4D" w:rsidP="00275288">
      <w:pPr>
        <w:pStyle w:val="ad"/>
        <w:spacing w:before="0" w:beforeAutospacing="0" w:after="0" w:afterAutospacing="0" w:line="360" w:lineRule="auto"/>
        <w:ind w:firstLine="709"/>
        <w:jc w:val="both"/>
        <w:rPr>
          <w:sz w:val="28"/>
          <w:szCs w:val="28"/>
        </w:rPr>
      </w:pPr>
      <w:r w:rsidRPr="00526B4D">
        <w:rPr>
          <w:sz w:val="28"/>
          <w:szCs w:val="28"/>
        </w:rPr>
        <w:t>Для точек Н и В определяем значение температуры мокрого термометра:</w:t>
      </w:r>
    </w:p>
    <w:p w:rsidR="00526B4D" w:rsidRPr="00526B4D" w:rsidRDefault="00526B4D" w:rsidP="00275288">
      <w:pPr>
        <w:pStyle w:val="ad"/>
        <w:spacing w:before="0" w:beforeAutospacing="0" w:after="0" w:afterAutospacing="0" w:line="360" w:lineRule="auto"/>
        <w:ind w:firstLine="709"/>
        <w:jc w:val="center"/>
        <w:rPr>
          <w:sz w:val="28"/>
          <w:szCs w:val="28"/>
        </w:rPr>
      </w:pPr>
      <w:r w:rsidRPr="00526B4D">
        <w:rPr>
          <w:sz w:val="28"/>
          <w:szCs w:val="28"/>
        </w:rPr>
        <w:t>tмн = 19,72 °С; tмв = 17,0 °С.</w:t>
      </w:r>
    </w:p>
    <w:p w:rsidR="00526B4D" w:rsidRPr="00526B4D" w:rsidRDefault="00526B4D" w:rsidP="00275288">
      <w:pPr>
        <w:pStyle w:val="ad"/>
        <w:spacing w:before="0" w:beforeAutospacing="0" w:after="0" w:afterAutospacing="0" w:line="360" w:lineRule="auto"/>
        <w:ind w:firstLine="709"/>
        <w:jc w:val="both"/>
        <w:rPr>
          <w:sz w:val="28"/>
          <w:szCs w:val="28"/>
        </w:rPr>
      </w:pPr>
      <w:r w:rsidRPr="00526B4D">
        <w:rPr>
          <w:sz w:val="28"/>
          <w:szCs w:val="28"/>
        </w:rPr>
        <w:t>Как видно, значение tмн почти на 3 °С выше, чем tмв, следовательно, для большего охлаждения воды, а затем наружного приточного воздуха, целесообразно подавать в градирню воздух, удаляемый вытяжными системами из офисных помещений.</w:t>
      </w:r>
    </w:p>
    <w:p w:rsidR="00526B4D" w:rsidRPr="00526B4D" w:rsidRDefault="00526B4D" w:rsidP="00275288">
      <w:pPr>
        <w:pStyle w:val="ad"/>
        <w:spacing w:before="0" w:beforeAutospacing="0" w:after="0" w:afterAutospacing="0" w:line="360" w:lineRule="auto"/>
        <w:ind w:firstLine="709"/>
        <w:jc w:val="both"/>
        <w:rPr>
          <w:sz w:val="28"/>
          <w:szCs w:val="28"/>
        </w:rPr>
      </w:pPr>
      <w:r w:rsidRPr="00526B4D">
        <w:rPr>
          <w:sz w:val="28"/>
          <w:szCs w:val="28"/>
        </w:rPr>
        <w:t>Заметим, что при расчете градирни требуемый расход воздуха может оказаться больше удаляемого из кондиционируемых помещений. В этом случае в градирню надо подавать смесь наружного и удаляемого воздуха и в качестве расчетной принимать температуру мокрого термометра смеси.</w:t>
      </w:r>
    </w:p>
    <w:p w:rsidR="00526B4D" w:rsidRPr="00526B4D" w:rsidRDefault="00526B4D" w:rsidP="00275288">
      <w:pPr>
        <w:pStyle w:val="ad"/>
        <w:spacing w:before="0" w:beforeAutospacing="0" w:after="0" w:afterAutospacing="0" w:line="360" w:lineRule="auto"/>
        <w:ind w:firstLine="709"/>
        <w:jc w:val="both"/>
        <w:rPr>
          <w:sz w:val="28"/>
          <w:szCs w:val="28"/>
        </w:rPr>
      </w:pPr>
      <w:r w:rsidRPr="00526B4D">
        <w:rPr>
          <w:sz w:val="28"/>
          <w:szCs w:val="28"/>
        </w:rPr>
        <w:t>Из расчетных компьютерных программ ведущих фирм – производителей градирен находим, что минимальный перепад между конечной температурой воды на выходе из градирни tw1 и температурой мокрого термометра tвм подаваемого в градирню воздуха следует принимать не менее 2 °С, то есть:</w:t>
      </w:r>
    </w:p>
    <w:p w:rsidR="00526B4D" w:rsidRPr="00526B4D" w:rsidRDefault="00526B4D" w:rsidP="00275288">
      <w:pPr>
        <w:pStyle w:val="ad"/>
        <w:spacing w:before="0" w:beforeAutospacing="0" w:after="0" w:afterAutospacing="0" w:line="360" w:lineRule="auto"/>
        <w:ind w:firstLine="709"/>
        <w:jc w:val="center"/>
        <w:rPr>
          <w:sz w:val="28"/>
          <w:szCs w:val="28"/>
        </w:rPr>
      </w:pPr>
      <w:r w:rsidRPr="00526B4D">
        <w:rPr>
          <w:sz w:val="28"/>
          <w:szCs w:val="28"/>
        </w:rPr>
        <w:t>tw2 =tw1 +(2,5...3) °С. (1)</w:t>
      </w:r>
    </w:p>
    <w:p w:rsidR="00526B4D" w:rsidRPr="00526B4D" w:rsidRDefault="00526B4D" w:rsidP="00275288">
      <w:pPr>
        <w:pStyle w:val="ad"/>
        <w:spacing w:before="0" w:beforeAutospacing="0" w:after="0" w:afterAutospacing="0" w:line="360" w:lineRule="auto"/>
        <w:ind w:firstLine="709"/>
        <w:jc w:val="both"/>
        <w:rPr>
          <w:sz w:val="28"/>
          <w:szCs w:val="28"/>
        </w:rPr>
      </w:pPr>
      <w:r w:rsidRPr="00526B4D">
        <w:rPr>
          <w:sz w:val="28"/>
          <w:szCs w:val="28"/>
        </w:rPr>
        <w:t>Для достижения более глубокого охлаждения воздуха в центральном кондиционере принимают конечную температуру воды на выходе из воздухоохладителя и на входе в градирню tw2 не более чем на 2,5 выше, чем на выходе из градирни, то есть:</w:t>
      </w:r>
    </w:p>
    <w:p w:rsidR="00526B4D" w:rsidRPr="00526B4D" w:rsidRDefault="00526B4D" w:rsidP="00275288">
      <w:pPr>
        <w:pStyle w:val="ad"/>
        <w:spacing w:before="0" w:beforeAutospacing="0" w:after="0" w:afterAutospacing="0" w:line="360" w:lineRule="auto"/>
        <w:ind w:firstLine="709"/>
        <w:jc w:val="center"/>
        <w:rPr>
          <w:sz w:val="28"/>
          <w:szCs w:val="28"/>
        </w:rPr>
      </w:pPr>
      <w:r w:rsidRPr="00526B4D">
        <w:rPr>
          <w:sz w:val="28"/>
          <w:szCs w:val="28"/>
        </w:rPr>
        <w:t>tвк ≥ tw2 +(1...2) °С. (2)</w:t>
      </w:r>
    </w:p>
    <w:p w:rsidR="00526B4D" w:rsidRPr="00526B4D" w:rsidRDefault="00526B4D" w:rsidP="00275288">
      <w:pPr>
        <w:pStyle w:val="ad"/>
        <w:spacing w:before="0" w:beforeAutospacing="0" w:after="0" w:afterAutospacing="0" w:line="360" w:lineRule="auto"/>
        <w:ind w:firstLine="709"/>
        <w:jc w:val="both"/>
        <w:rPr>
          <w:sz w:val="28"/>
          <w:szCs w:val="28"/>
        </w:rPr>
      </w:pPr>
      <w:r w:rsidRPr="00526B4D">
        <w:rPr>
          <w:sz w:val="28"/>
          <w:szCs w:val="28"/>
        </w:rPr>
        <w:t xml:space="preserve">Обратим внимание, что от температуры tw2 зависит конечная температура охлаждаемого воздуха и поверхность воздухоохладителя, так </w:t>
      </w:r>
      <w:r w:rsidRPr="00526B4D">
        <w:rPr>
          <w:sz w:val="28"/>
          <w:szCs w:val="28"/>
        </w:rPr>
        <w:lastRenderedPageBreak/>
        <w:t>как при поперечном течении воздуха и воды конечная температура охлаждаемого воздуха не может быть ниже tw2.</w:t>
      </w:r>
    </w:p>
    <w:p w:rsidR="00526B4D" w:rsidRPr="00526B4D" w:rsidRDefault="00526B4D" w:rsidP="00275288">
      <w:pPr>
        <w:pStyle w:val="ad"/>
        <w:spacing w:before="0" w:beforeAutospacing="0" w:after="0" w:afterAutospacing="0" w:line="360" w:lineRule="auto"/>
        <w:ind w:firstLine="709"/>
        <w:jc w:val="both"/>
        <w:rPr>
          <w:sz w:val="28"/>
          <w:szCs w:val="28"/>
        </w:rPr>
      </w:pPr>
      <w:r w:rsidRPr="00526B4D">
        <w:rPr>
          <w:sz w:val="28"/>
          <w:szCs w:val="28"/>
        </w:rPr>
        <w:t>Обычно конечную температуру охлаждаемого воздуха рекомендуется принимать на 1–2 °С выше конечной температуры воды на выходе из воздухоохладителя:</w:t>
      </w:r>
    </w:p>
    <w:p w:rsidR="00526B4D" w:rsidRPr="00526B4D" w:rsidRDefault="00526B4D" w:rsidP="00275288">
      <w:pPr>
        <w:pStyle w:val="ad"/>
        <w:spacing w:before="0" w:beforeAutospacing="0" w:after="0" w:afterAutospacing="0" w:line="360" w:lineRule="auto"/>
        <w:ind w:firstLine="709"/>
        <w:jc w:val="center"/>
        <w:rPr>
          <w:sz w:val="28"/>
          <w:szCs w:val="28"/>
        </w:rPr>
      </w:pPr>
      <w:r w:rsidRPr="00526B4D">
        <w:rPr>
          <w:sz w:val="28"/>
          <w:szCs w:val="28"/>
        </w:rPr>
        <w:t>tвк ≥ tw2 +(1...2) °С. (3)</w:t>
      </w:r>
    </w:p>
    <w:p w:rsidR="00275288" w:rsidRDefault="00526B4D" w:rsidP="00275288">
      <w:pPr>
        <w:pStyle w:val="ad"/>
        <w:spacing w:before="0" w:beforeAutospacing="0" w:after="0" w:afterAutospacing="0" w:line="360" w:lineRule="auto"/>
        <w:ind w:firstLine="709"/>
        <w:jc w:val="both"/>
        <w:rPr>
          <w:sz w:val="28"/>
          <w:szCs w:val="28"/>
        </w:rPr>
      </w:pPr>
      <w:r w:rsidRPr="00526B4D">
        <w:rPr>
          <w:noProof/>
          <w:sz w:val="28"/>
          <w:szCs w:val="28"/>
        </w:rPr>
        <w:drawing>
          <wp:inline distT="0" distB="0" distL="0" distR="0">
            <wp:extent cx="3364865" cy="1887220"/>
            <wp:effectExtent l="19050" t="0" r="6985" b="0"/>
            <wp:docPr id="5" name="Рисунок 5" descr="http://ok-t.ru/mylektsiiru/baza1/560944473354.files/image4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ok-t.ru/mylektsiiru/baza1/560944473354.files/image497.jpg"/>
                    <pic:cNvPicPr>
                      <a:picLocks noChangeAspect="1" noChangeArrowheads="1"/>
                    </pic:cNvPicPr>
                  </pic:nvPicPr>
                  <pic:blipFill>
                    <a:blip r:embed="rId17"/>
                    <a:srcRect/>
                    <a:stretch>
                      <a:fillRect/>
                    </a:stretch>
                  </pic:blipFill>
                  <pic:spPr bwMode="auto">
                    <a:xfrm>
                      <a:off x="0" y="0"/>
                      <a:ext cx="3364865" cy="1887220"/>
                    </a:xfrm>
                    <a:prstGeom prst="rect">
                      <a:avLst/>
                    </a:prstGeom>
                    <a:noFill/>
                    <a:ln w="9525">
                      <a:noFill/>
                      <a:miter lim="800000"/>
                      <a:headEnd/>
                      <a:tailEnd/>
                    </a:ln>
                  </pic:spPr>
                </pic:pic>
              </a:graphicData>
            </a:graphic>
          </wp:inline>
        </w:drawing>
      </w:r>
      <w:r w:rsidRPr="00526B4D">
        <w:rPr>
          <w:sz w:val="28"/>
          <w:szCs w:val="28"/>
        </w:rPr>
        <w:t> </w:t>
      </w:r>
    </w:p>
    <w:p w:rsidR="00526B4D" w:rsidRPr="00526B4D" w:rsidRDefault="00526B4D" w:rsidP="00275288">
      <w:pPr>
        <w:pStyle w:val="ad"/>
        <w:spacing w:before="0" w:beforeAutospacing="0" w:after="0" w:afterAutospacing="0" w:line="360" w:lineRule="auto"/>
        <w:ind w:firstLine="709"/>
        <w:jc w:val="both"/>
        <w:rPr>
          <w:sz w:val="28"/>
          <w:szCs w:val="28"/>
        </w:rPr>
      </w:pPr>
      <w:r w:rsidRPr="00526B4D">
        <w:rPr>
          <w:sz w:val="28"/>
          <w:szCs w:val="28"/>
        </w:rPr>
        <w:t>Таким образом, при выполнении требований (1, 2, 3) можно получить зависимость, связывающую температуру мокрого термометра воздуха, подаваемого в градирню, и конечную температуру воздуха на выходе из охладителя:</w:t>
      </w:r>
    </w:p>
    <w:p w:rsidR="00526B4D" w:rsidRPr="00526B4D" w:rsidRDefault="00526B4D" w:rsidP="00275288">
      <w:pPr>
        <w:pStyle w:val="ad"/>
        <w:spacing w:before="0" w:beforeAutospacing="0" w:after="0" w:afterAutospacing="0" w:line="360" w:lineRule="auto"/>
        <w:ind w:firstLine="709"/>
        <w:jc w:val="center"/>
        <w:rPr>
          <w:sz w:val="28"/>
          <w:szCs w:val="28"/>
        </w:rPr>
      </w:pPr>
      <w:r w:rsidRPr="00526B4D">
        <w:rPr>
          <w:sz w:val="28"/>
          <w:szCs w:val="28"/>
        </w:rPr>
        <w:t>tвк =tвм +6 °С. (4)</w:t>
      </w:r>
    </w:p>
    <w:p w:rsidR="00526B4D" w:rsidRPr="00526B4D" w:rsidRDefault="00526B4D" w:rsidP="00275288">
      <w:pPr>
        <w:pStyle w:val="ad"/>
        <w:spacing w:before="0" w:beforeAutospacing="0" w:after="0" w:afterAutospacing="0" w:line="360" w:lineRule="auto"/>
        <w:ind w:firstLine="709"/>
        <w:jc w:val="both"/>
        <w:rPr>
          <w:sz w:val="28"/>
          <w:szCs w:val="28"/>
        </w:rPr>
      </w:pPr>
      <w:r w:rsidRPr="00526B4D">
        <w:rPr>
          <w:sz w:val="28"/>
          <w:szCs w:val="28"/>
        </w:rPr>
        <w:t>Заметим, что в примере на рис</w:t>
      </w:r>
      <w:r w:rsidR="00275288">
        <w:rPr>
          <w:sz w:val="28"/>
          <w:szCs w:val="28"/>
        </w:rPr>
        <w:t xml:space="preserve">унке </w:t>
      </w:r>
      <w:r w:rsidRPr="00526B4D">
        <w:rPr>
          <w:sz w:val="28"/>
          <w:szCs w:val="28"/>
        </w:rPr>
        <w:t>приняты значения tвм = 19 °С и tw2 – tw1 = 4 °С. Но при таких исходных данных, вместо указанного в примере значения tвк = 23 °С, можно получить конечную температуру воздуха на выходе из воздухоохладителя не ниже 26–27 °С, что делает всю схему бессмысленной при tн = 28,5 °С.</w:t>
      </w:r>
    </w:p>
    <w:p w:rsidR="00275288" w:rsidRPr="00275288" w:rsidRDefault="00275288" w:rsidP="00275288">
      <w:pPr>
        <w:spacing w:line="360" w:lineRule="auto"/>
        <w:jc w:val="both"/>
        <w:rPr>
          <w:bCs/>
          <w:sz w:val="28"/>
          <w:szCs w:val="28"/>
        </w:rPr>
      </w:pPr>
      <w:r w:rsidRPr="00275288">
        <w:rPr>
          <w:b/>
          <w:sz w:val="28"/>
          <w:szCs w:val="28"/>
        </w:rPr>
        <w:t>Задание.</w:t>
      </w:r>
      <w:r w:rsidRPr="00275288">
        <w:rPr>
          <w:sz w:val="28"/>
          <w:szCs w:val="28"/>
        </w:rPr>
        <w:t xml:space="preserve"> По примеру выполнить расчет </w:t>
      </w:r>
      <w:r w:rsidRPr="00275288">
        <w:rPr>
          <w:bCs/>
          <w:sz w:val="28"/>
          <w:szCs w:val="28"/>
        </w:rPr>
        <w:t>совмещенных схем двухступенчатого испарительного охлаждения приточного наружного воздуха.</w:t>
      </w:r>
    </w:p>
    <w:p w:rsidR="003208E5" w:rsidRDefault="003208E5" w:rsidP="00F5097A">
      <w:pPr>
        <w:spacing w:line="360" w:lineRule="auto"/>
        <w:ind w:firstLine="567"/>
        <w:jc w:val="center"/>
        <w:rPr>
          <w:b/>
          <w:sz w:val="28"/>
          <w:szCs w:val="28"/>
        </w:rPr>
      </w:pPr>
    </w:p>
    <w:p w:rsidR="003208E5" w:rsidRDefault="003208E5" w:rsidP="00F5097A">
      <w:pPr>
        <w:spacing w:line="360" w:lineRule="auto"/>
        <w:ind w:firstLine="567"/>
        <w:jc w:val="center"/>
        <w:rPr>
          <w:b/>
          <w:sz w:val="28"/>
          <w:szCs w:val="28"/>
        </w:rPr>
      </w:pPr>
    </w:p>
    <w:p w:rsidR="003208E5" w:rsidRDefault="003208E5" w:rsidP="00F5097A">
      <w:pPr>
        <w:spacing w:line="360" w:lineRule="auto"/>
        <w:ind w:firstLine="567"/>
        <w:jc w:val="center"/>
        <w:rPr>
          <w:b/>
          <w:sz w:val="28"/>
          <w:szCs w:val="28"/>
        </w:rPr>
      </w:pPr>
    </w:p>
    <w:p w:rsidR="003208E5" w:rsidRDefault="003208E5" w:rsidP="00F5097A">
      <w:pPr>
        <w:spacing w:line="360" w:lineRule="auto"/>
        <w:ind w:firstLine="567"/>
        <w:jc w:val="center"/>
        <w:rPr>
          <w:b/>
          <w:sz w:val="28"/>
          <w:szCs w:val="28"/>
        </w:rPr>
      </w:pPr>
    </w:p>
    <w:p w:rsidR="003962A2" w:rsidRDefault="003962A2" w:rsidP="00F5097A">
      <w:pPr>
        <w:spacing w:line="360" w:lineRule="auto"/>
        <w:ind w:firstLine="567"/>
        <w:jc w:val="center"/>
        <w:rPr>
          <w:b/>
          <w:sz w:val="28"/>
          <w:szCs w:val="28"/>
        </w:rPr>
      </w:pPr>
      <w:r w:rsidRPr="003962A2">
        <w:rPr>
          <w:b/>
          <w:sz w:val="28"/>
          <w:szCs w:val="28"/>
        </w:rPr>
        <w:lastRenderedPageBreak/>
        <w:t>Практическая работа</w:t>
      </w:r>
      <w:r>
        <w:rPr>
          <w:b/>
          <w:sz w:val="28"/>
          <w:szCs w:val="28"/>
        </w:rPr>
        <w:t xml:space="preserve"> №8</w:t>
      </w:r>
    </w:p>
    <w:p w:rsidR="003208E5" w:rsidRPr="003208E5" w:rsidRDefault="00275288" w:rsidP="003208E5">
      <w:pPr>
        <w:spacing w:line="360" w:lineRule="auto"/>
        <w:ind w:firstLine="567"/>
        <w:rPr>
          <w:b/>
          <w:bCs/>
          <w:sz w:val="28"/>
          <w:szCs w:val="28"/>
        </w:rPr>
      </w:pPr>
      <w:r w:rsidRPr="003208E5">
        <w:rPr>
          <w:b/>
          <w:sz w:val="28"/>
          <w:szCs w:val="28"/>
        </w:rPr>
        <w:t>Тема:</w:t>
      </w:r>
      <w:r w:rsidRPr="003208E5">
        <w:rPr>
          <w:bCs/>
          <w:sz w:val="28"/>
          <w:szCs w:val="28"/>
        </w:rPr>
        <w:t xml:space="preserve"> </w:t>
      </w:r>
      <w:r w:rsidRPr="003208E5">
        <w:rPr>
          <w:b/>
          <w:bCs/>
          <w:sz w:val="28"/>
          <w:szCs w:val="28"/>
        </w:rPr>
        <w:t>Выбор оптимальной схемы  вентиляции помещений.</w:t>
      </w:r>
    </w:p>
    <w:p w:rsidR="003208E5" w:rsidRPr="003208E5" w:rsidRDefault="003208E5" w:rsidP="003208E5">
      <w:pPr>
        <w:spacing w:line="360" w:lineRule="auto"/>
        <w:ind w:firstLine="567"/>
        <w:jc w:val="both"/>
        <w:rPr>
          <w:sz w:val="28"/>
          <w:szCs w:val="28"/>
        </w:rPr>
      </w:pPr>
      <w:r w:rsidRPr="003208E5">
        <w:rPr>
          <w:b/>
          <w:sz w:val="28"/>
          <w:szCs w:val="28"/>
        </w:rPr>
        <w:t xml:space="preserve">Цель: </w:t>
      </w:r>
      <w:r w:rsidRPr="003208E5">
        <w:rPr>
          <w:sz w:val="28"/>
          <w:szCs w:val="28"/>
        </w:rPr>
        <w:t>Научиться проектировать общеобменную вентиляцию помещения</w:t>
      </w:r>
      <w:r>
        <w:rPr>
          <w:sz w:val="28"/>
          <w:szCs w:val="28"/>
        </w:rPr>
        <w:t>.</w:t>
      </w:r>
    </w:p>
    <w:p w:rsidR="003208E5" w:rsidRPr="003208E5" w:rsidRDefault="003208E5" w:rsidP="003208E5">
      <w:pPr>
        <w:spacing w:line="360" w:lineRule="auto"/>
        <w:ind w:firstLine="567"/>
        <w:jc w:val="center"/>
        <w:rPr>
          <w:b/>
          <w:sz w:val="28"/>
          <w:szCs w:val="28"/>
        </w:rPr>
      </w:pPr>
      <w:r w:rsidRPr="003208E5">
        <w:rPr>
          <w:b/>
          <w:sz w:val="28"/>
          <w:szCs w:val="28"/>
        </w:rPr>
        <w:t>Теоретические сведения.</w:t>
      </w:r>
    </w:p>
    <w:p w:rsidR="009B2D99" w:rsidRDefault="003208E5" w:rsidP="003208E5">
      <w:pPr>
        <w:spacing w:line="360" w:lineRule="auto"/>
        <w:ind w:firstLine="567"/>
        <w:jc w:val="both"/>
        <w:rPr>
          <w:sz w:val="28"/>
          <w:szCs w:val="28"/>
        </w:rPr>
      </w:pPr>
      <w:r w:rsidRPr="003208E5">
        <w:rPr>
          <w:sz w:val="28"/>
          <w:szCs w:val="28"/>
        </w:rPr>
        <w:t>Вентиляция – это организованный воздухообмен в производственных помещениях, предназначенный для обеспечения заданных параметров микроклимата и чистоты воздуха. Общеобменную вентиляцию устраивают в случаях, когда вредные выделения образуются во всем объеме помещения. Общеобменная вентиляция бывает естественной и механической. При естественной вентиляции воздухообмен происходит под действием теплового или ветрового напора без воздуховодов и вентиляторов, а также без предварительной обработки входящего в помещение воздуха (т.е. без очистки, охлаждения, подогрева воздуха и т.п.). При механической вентиляции воздух подается в помещение и удаляется из помещения при помощи вентиляторов и воздуховодов, при этом возможна обработка входящего приточного воздуха (т.е. очистка от пыли и вредных веществ, его охлаждения, нагрева, увлажнения и т.п.). Таким образом, при общеобменной вентиляции имеются специальные устройства для подачи чистого и свежего воздуха, а также для удаления загрязненного. При естественной вентиляции – это приточные и вытяжные окна, при механической – это воздуховоды. Размеры этих устройств необходимо определить при проектировании вентиляции.</w:t>
      </w:r>
    </w:p>
    <w:p w:rsidR="003208E5" w:rsidRPr="003208E5" w:rsidRDefault="003208E5" w:rsidP="003208E5">
      <w:pPr>
        <w:spacing w:line="360" w:lineRule="auto"/>
        <w:ind w:firstLine="567"/>
        <w:jc w:val="center"/>
        <w:rPr>
          <w:b/>
          <w:bCs/>
          <w:sz w:val="28"/>
          <w:szCs w:val="28"/>
        </w:rPr>
      </w:pPr>
      <w:r w:rsidRPr="003208E5">
        <w:rPr>
          <w:b/>
          <w:bCs/>
          <w:sz w:val="28"/>
          <w:szCs w:val="28"/>
        </w:rPr>
        <w:t>Порядок проектирования вентиляции</w:t>
      </w:r>
    </w:p>
    <w:p w:rsidR="003208E5" w:rsidRPr="003208E5" w:rsidRDefault="003208E5" w:rsidP="003208E5">
      <w:pPr>
        <w:spacing w:line="360" w:lineRule="auto"/>
        <w:ind w:firstLine="567"/>
        <w:jc w:val="both"/>
        <w:rPr>
          <w:bCs/>
          <w:sz w:val="28"/>
          <w:szCs w:val="28"/>
        </w:rPr>
      </w:pPr>
      <w:r w:rsidRPr="003208E5">
        <w:rPr>
          <w:bCs/>
          <w:sz w:val="28"/>
          <w:szCs w:val="28"/>
        </w:rPr>
        <w:t xml:space="preserve">1. Определение  количества  вредностей,  которые  выделяются в производственном помещении. </w:t>
      </w:r>
    </w:p>
    <w:p w:rsidR="003208E5" w:rsidRPr="003208E5" w:rsidRDefault="003208E5" w:rsidP="003208E5">
      <w:pPr>
        <w:spacing w:line="360" w:lineRule="auto"/>
        <w:ind w:firstLine="567"/>
        <w:jc w:val="both"/>
        <w:rPr>
          <w:bCs/>
          <w:sz w:val="28"/>
          <w:szCs w:val="28"/>
        </w:rPr>
      </w:pPr>
      <w:r w:rsidRPr="003208E5">
        <w:rPr>
          <w:bCs/>
          <w:sz w:val="28"/>
          <w:szCs w:val="28"/>
        </w:rPr>
        <w:t xml:space="preserve">Это количество вредностей определяют как по экспериментальным данным, так и по известным методикам [1, 2, 3]. </w:t>
      </w:r>
    </w:p>
    <w:p w:rsidR="003208E5" w:rsidRDefault="003208E5" w:rsidP="003208E5">
      <w:pPr>
        <w:spacing w:line="360" w:lineRule="auto"/>
        <w:ind w:firstLine="567"/>
        <w:jc w:val="both"/>
        <w:rPr>
          <w:bCs/>
          <w:sz w:val="28"/>
          <w:szCs w:val="28"/>
        </w:rPr>
      </w:pPr>
      <w:r w:rsidRPr="003208E5">
        <w:rPr>
          <w:bCs/>
          <w:sz w:val="28"/>
          <w:szCs w:val="28"/>
        </w:rPr>
        <w:t>В зависимости от вида вредностей применяются различные методики. Для  примера рассмотрим два вида вредностей.</w:t>
      </w:r>
    </w:p>
    <w:p w:rsidR="003208E5" w:rsidRDefault="003208E5" w:rsidP="003208E5">
      <w:pPr>
        <w:spacing w:line="360" w:lineRule="auto"/>
        <w:ind w:firstLine="567"/>
        <w:jc w:val="both"/>
        <w:rPr>
          <w:bCs/>
          <w:sz w:val="28"/>
          <w:szCs w:val="28"/>
        </w:rPr>
      </w:pPr>
      <w:r w:rsidRPr="003208E5">
        <w:rPr>
          <w:bCs/>
          <w:sz w:val="28"/>
          <w:szCs w:val="28"/>
        </w:rPr>
        <w:lastRenderedPageBreak/>
        <w:t>При выделении тепла от наружной поверхностей оборудования</w:t>
      </w:r>
    </w:p>
    <w:p w:rsidR="003208E5" w:rsidRDefault="003208E5" w:rsidP="003208E5">
      <w:pPr>
        <w:spacing w:line="360" w:lineRule="auto"/>
        <w:ind w:firstLine="567"/>
        <w:jc w:val="center"/>
        <w:rPr>
          <w:bCs/>
          <w:sz w:val="28"/>
          <w:szCs w:val="28"/>
        </w:rPr>
      </w:pPr>
      <w:r>
        <w:rPr>
          <w:bCs/>
          <w:noProof/>
          <w:sz w:val="28"/>
          <w:szCs w:val="28"/>
        </w:rPr>
        <w:drawing>
          <wp:inline distT="0" distB="0" distL="0" distR="0">
            <wp:extent cx="1931035" cy="263525"/>
            <wp:effectExtent l="19050" t="0" r="0" b="0"/>
            <wp:docPr id="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srcRect/>
                    <a:stretch>
                      <a:fillRect/>
                    </a:stretch>
                  </pic:blipFill>
                  <pic:spPr bwMode="auto">
                    <a:xfrm>
                      <a:off x="0" y="0"/>
                      <a:ext cx="1931035" cy="263525"/>
                    </a:xfrm>
                    <a:prstGeom prst="rect">
                      <a:avLst/>
                    </a:prstGeom>
                    <a:noFill/>
                    <a:ln w="9525">
                      <a:noFill/>
                      <a:miter lim="800000"/>
                      <a:headEnd/>
                      <a:tailEnd/>
                    </a:ln>
                  </pic:spPr>
                </pic:pic>
              </a:graphicData>
            </a:graphic>
          </wp:inline>
        </w:drawing>
      </w:r>
    </w:p>
    <w:p w:rsidR="003208E5" w:rsidRPr="003208E5" w:rsidRDefault="003208E5" w:rsidP="003208E5">
      <w:pPr>
        <w:spacing w:line="360" w:lineRule="auto"/>
        <w:ind w:firstLine="567"/>
        <w:rPr>
          <w:bCs/>
          <w:sz w:val="28"/>
          <w:szCs w:val="28"/>
        </w:rPr>
      </w:pPr>
      <w:r w:rsidRPr="003208E5">
        <w:rPr>
          <w:bCs/>
          <w:sz w:val="28"/>
          <w:szCs w:val="28"/>
        </w:rPr>
        <w:t xml:space="preserve">где Q – количество тепла, выделяющегося в помещении, Дж/с; </w:t>
      </w:r>
    </w:p>
    <w:p w:rsidR="003208E5" w:rsidRPr="003208E5" w:rsidRDefault="003208E5" w:rsidP="003208E5">
      <w:pPr>
        <w:spacing w:line="360" w:lineRule="auto"/>
        <w:ind w:firstLine="567"/>
        <w:rPr>
          <w:bCs/>
          <w:sz w:val="28"/>
          <w:szCs w:val="28"/>
        </w:rPr>
      </w:pPr>
      <w:r w:rsidRPr="003208E5">
        <w:rPr>
          <w:bCs/>
          <w:sz w:val="28"/>
          <w:szCs w:val="28"/>
        </w:rPr>
        <w:t>α – коэффициент теплоотдачи, Вт/(м2</w:t>
      </w:r>
      <w:r w:rsidRPr="003208E5">
        <w:rPr>
          <w:rFonts w:ascii="Cambria Math" w:hAnsi="Cambria Math" w:cs="Cambria Math"/>
          <w:bCs/>
          <w:sz w:val="28"/>
          <w:szCs w:val="28"/>
        </w:rPr>
        <w:t>⋅</w:t>
      </w:r>
      <w:r w:rsidRPr="003208E5">
        <w:rPr>
          <w:bCs/>
          <w:sz w:val="28"/>
          <w:szCs w:val="28"/>
        </w:rPr>
        <w:t xml:space="preserve">К); </w:t>
      </w:r>
    </w:p>
    <w:p w:rsidR="003208E5" w:rsidRPr="003208E5" w:rsidRDefault="003208E5" w:rsidP="003208E5">
      <w:pPr>
        <w:spacing w:line="360" w:lineRule="auto"/>
        <w:ind w:firstLine="567"/>
        <w:rPr>
          <w:bCs/>
          <w:sz w:val="28"/>
          <w:szCs w:val="28"/>
        </w:rPr>
      </w:pPr>
      <w:r w:rsidRPr="003208E5">
        <w:rPr>
          <w:bCs/>
          <w:sz w:val="28"/>
          <w:szCs w:val="28"/>
        </w:rPr>
        <w:t xml:space="preserve">Fт – площадь теплоотдающей поверхности оборудования, м2; </w:t>
      </w:r>
    </w:p>
    <w:p w:rsidR="003208E5" w:rsidRPr="003208E5" w:rsidRDefault="003208E5" w:rsidP="003208E5">
      <w:pPr>
        <w:spacing w:line="360" w:lineRule="auto"/>
        <w:ind w:firstLine="567"/>
        <w:rPr>
          <w:bCs/>
          <w:sz w:val="28"/>
          <w:szCs w:val="28"/>
        </w:rPr>
      </w:pPr>
      <w:r w:rsidRPr="003208E5">
        <w:rPr>
          <w:bCs/>
          <w:sz w:val="28"/>
          <w:szCs w:val="28"/>
        </w:rPr>
        <w:t xml:space="preserve">tн – наружная температура стенки оборудования, °С; </w:t>
      </w:r>
    </w:p>
    <w:p w:rsidR="003208E5" w:rsidRPr="003208E5" w:rsidRDefault="003208E5" w:rsidP="003208E5">
      <w:pPr>
        <w:spacing w:line="360" w:lineRule="auto"/>
        <w:ind w:firstLine="567"/>
        <w:rPr>
          <w:bCs/>
          <w:sz w:val="28"/>
          <w:szCs w:val="28"/>
        </w:rPr>
      </w:pPr>
      <w:r w:rsidRPr="003208E5">
        <w:rPr>
          <w:bCs/>
          <w:sz w:val="28"/>
          <w:szCs w:val="28"/>
        </w:rPr>
        <w:t xml:space="preserve">tо – температура окружающего воздуха, °С. </w:t>
      </w:r>
    </w:p>
    <w:p w:rsidR="003208E5" w:rsidRPr="003208E5" w:rsidRDefault="003208E5" w:rsidP="003208E5">
      <w:pPr>
        <w:spacing w:line="360" w:lineRule="auto"/>
        <w:ind w:firstLine="567"/>
        <w:rPr>
          <w:bCs/>
          <w:sz w:val="28"/>
          <w:szCs w:val="28"/>
        </w:rPr>
      </w:pPr>
      <w:r w:rsidRPr="003208E5">
        <w:rPr>
          <w:bCs/>
          <w:sz w:val="28"/>
          <w:szCs w:val="28"/>
        </w:rPr>
        <w:t>При испарении вредных веществ с открытых поверхностей</w:t>
      </w:r>
    </w:p>
    <w:p w:rsidR="003962A2" w:rsidRDefault="00A1054A" w:rsidP="007A31AD">
      <w:pPr>
        <w:tabs>
          <w:tab w:val="left" w:pos="2955"/>
        </w:tabs>
        <w:spacing w:line="276" w:lineRule="auto"/>
        <w:rPr>
          <w:b/>
          <w:sz w:val="26"/>
          <w:szCs w:val="26"/>
        </w:rPr>
      </w:pPr>
      <w:r>
        <w:rPr>
          <w:b/>
          <w:noProof/>
          <w:sz w:val="26"/>
          <w:szCs w:val="26"/>
        </w:rPr>
        <w:drawing>
          <wp:inline distT="0" distB="0" distL="0" distR="0">
            <wp:extent cx="5569762" cy="2275395"/>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srcRect/>
                    <a:stretch>
                      <a:fillRect/>
                    </a:stretch>
                  </pic:blipFill>
                  <pic:spPr bwMode="auto">
                    <a:xfrm>
                      <a:off x="0" y="0"/>
                      <a:ext cx="5569693" cy="2275367"/>
                    </a:xfrm>
                    <a:prstGeom prst="rect">
                      <a:avLst/>
                    </a:prstGeom>
                    <a:noFill/>
                    <a:ln w="9525">
                      <a:noFill/>
                      <a:miter lim="800000"/>
                      <a:headEnd/>
                      <a:tailEnd/>
                    </a:ln>
                  </pic:spPr>
                </pic:pic>
              </a:graphicData>
            </a:graphic>
          </wp:inline>
        </w:drawing>
      </w:r>
    </w:p>
    <w:p w:rsidR="00A1054A" w:rsidRDefault="00A1054A" w:rsidP="007A31AD">
      <w:pPr>
        <w:tabs>
          <w:tab w:val="left" w:pos="2955"/>
        </w:tabs>
        <w:spacing w:line="276" w:lineRule="auto"/>
        <w:rPr>
          <w:b/>
          <w:sz w:val="26"/>
          <w:szCs w:val="26"/>
        </w:rPr>
      </w:pPr>
      <w:r>
        <w:rPr>
          <w:b/>
          <w:noProof/>
          <w:sz w:val="26"/>
          <w:szCs w:val="26"/>
        </w:rPr>
        <w:drawing>
          <wp:inline distT="0" distB="0" distL="0" distR="0">
            <wp:extent cx="5657545" cy="2022897"/>
            <wp:effectExtent l="19050" t="0" r="305" b="0"/>
            <wp:docPr id="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srcRect/>
                    <a:stretch>
                      <a:fillRect/>
                    </a:stretch>
                  </pic:blipFill>
                  <pic:spPr bwMode="auto">
                    <a:xfrm>
                      <a:off x="0" y="0"/>
                      <a:ext cx="5657705" cy="2022954"/>
                    </a:xfrm>
                    <a:prstGeom prst="rect">
                      <a:avLst/>
                    </a:prstGeom>
                    <a:noFill/>
                    <a:ln w="9525">
                      <a:noFill/>
                      <a:miter lim="800000"/>
                      <a:headEnd/>
                      <a:tailEnd/>
                    </a:ln>
                  </pic:spPr>
                </pic:pic>
              </a:graphicData>
            </a:graphic>
          </wp:inline>
        </w:drawing>
      </w:r>
    </w:p>
    <w:p w:rsidR="00A1054A" w:rsidRDefault="00A1054A" w:rsidP="007A31AD">
      <w:pPr>
        <w:tabs>
          <w:tab w:val="left" w:pos="2955"/>
        </w:tabs>
        <w:spacing w:line="276" w:lineRule="auto"/>
        <w:rPr>
          <w:b/>
          <w:sz w:val="26"/>
          <w:szCs w:val="26"/>
        </w:rPr>
      </w:pPr>
      <w:r>
        <w:rPr>
          <w:b/>
          <w:noProof/>
          <w:sz w:val="26"/>
          <w:szCs w:val="26"/>
        </w:rPr>
        <w:lastRenderedPageBreak/>
        <w:drawing>
          <wp:inline distT="0" distB="0" distL="0" distR="0">
            <wp:extent cx="5555132" cy="7917409"/>
            <wp:effectExtent l="19050" t="0" r="7468" b="0"/>
            <wp:docPr id="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srcRect/>
                    <a:stretch>
                      <a:fillRect/>
                    </a:stretch>
                  </pic:blipFill>
                  <pic:spPr bwMode="auto">
                    <a:xfrm>
                      <a:off x="0" y="0"/>
                      <a:ext cx="5557614" cy="7920947"/>
                    </a:xfrm>
                    <a:prstGeom prst="rect">
                      <a:avLst/>
                    </a:prstGeom>
                    <a:noFill/>
                    <a:ln w="9525">
                      <a:noFill/>
                      <a:miter lim="800000"/>
                      <a:headEnd/>
                      <a:tailEnd/>
                    </a:ln>
                  </pic:spPr>
                </pic:pic>
              </a:graphicData>
            </a:graphic>
          </wp:inline>
        </w:drawing>
      </w:r>
    </w:p>
    <w:p w:rsidR="00A1054A" w:rsidRPr="003208E5" w:rsidRDefault="00A1054A" w:rsidP="00A1054A">
      <w:pPr>
        <w:spacing w:line="360" w:lineRule="auto"/>
        <w:ind w:firstLine="567"/>
        <w:jc w:val="both"/>
        <w:rPr>
          <w:sz w:val="28"/>
          <w:szCs w:val="28"/>
        </w:rPr>
      </w:pPr>
      <w:r>
        <w:rPr>
          <w:b/>
          <w:sz w:val="26"/>
          <w:szCs w:val="26"/>
        </w:rPr>
        <w:t>Задание. За</w:t>
      </w:r>
      <w:r w:rsidRPr="003208E5">
        <w:rPr>
          <w:sz w:val="28"/>
          <w:szCs w:val="28"/>
        </w:rPr>
        <w:t>проектировать общеобменную вентиляцию помещения</w:t>
      </w:r>
      <w:r>
        <w:rPr>
          <w:sz w:val="28"/>
          <w:szCs w:val="28"/>
        </w:rPr>
        <w:t>.</w:t>
      </w:r>
    </w:p>
    <w:p w:rsidR="00A1054A" w:rsidRDefault="00A1054A" w:rsidP="007A31AD">
      <w:pPr>
        <w:tabs>
          <w:tab w:val="left" w:pos="2955"/>
        </w:tabs>
        <w:spacing w:line="276" w:lineRule="auto"/>
        <w:rPr>
          <w:b/>
          <w:sz w:val="26"/>
          <w:szCs w:val="26"/>
        </w:rPr>
      </w:pPr>
    </w:p>
    <w:p w:rsidR="00A1054A" w:rsidRDefault="00A1054A" w:rsidP="009B6B81">
      <w:pPr>
        <w:spacing w:line="276" w:lineRule="auto"/>
        <w:rPr>
          <w:b/>
          <w:sz w:val="28"/>
          <w:szCs w:val="28"/>
        </w:rPr>
      </w:pPr>
    </w:p>
    <w:p w:rsidR="00A1054A" w:rsidRDefault="00A1054A" w:rsidP="009B6B81">
      <w:pPr>
        <w:spacing w:line="276" w:lineRule="auto"/>
        <w:rPr>
          <w:b/>
          <w:sz w:val="28"/>
          <w:szCs w:val="28"/>
        </w:rPr>
      </w:pPr>
    </w:p>
    <w:p w:rsidR="00A1054A" w:rsidRDefault="00A1054A" w:rsidP="009B6B81">
      <w:pPr>
        <w:spacing w:line="276" w:lineRule="auto"/>
        <w:rPr>
          <w:b/>
          <w:sz w:val="28"/>
          <w:szCs w:val="28"/>
        </w:rPr>
      </w:pPr>
    </w:p>
    <w:p w:rsidR="009B6B81" w:rsidRDefault="009B6B81" w:rsidP="00DE6A8B">
      <w:pPr>
        <w:spacing w:line="276" w:lineRule="auto"/>
        <w:jc w:val="center"/>
        <w:rPr>
          <w:b/>
          <w:sz w:val="28"/>
          <w:szCs w:val="28"/>
        </w:rPr>
      </w:pPr>
      <w:r>
        <w:rPr>
          <w:b/>
          <w:sz w:val="28"/>
          <w:szCs w:val="28"/>
        </w:rPr>
        <w:lastRenderedPageBreak/>
        <w:t>Практическая работа №9</w:t>
      </w:r>
      <w:r w:rsidR="00DE6A8B">
        <w:rPr>
          <w:b/>
          <w:sz w:val="28"/>
          <w:szCs w:val="28"/>
        </w:rPr>
        <w:t>,10,11</w:t>
      </w:r>
    </w:p>
    <w:p w:rsidR="00DE6A8B" w:rsidRPr="00DE6A8B" w:rsidRDefault="00DE6A8B" w:rsidP="00DE6A8B">
      <w:pPr>
        <w:spacing w:line="276" w:lineRule="auto"/>
        <w:jc w:val="center"/>
        <w:rPr>
          <w:b/>
          <w:sz w:val="28"/>
          <w:szCs w:val="28"/>
        </w:rPr>
      </w:pPr>
      <w:r w:rsidRPr="00DE6A8B">
        <w:rPr>
          <w:b/>
          <w:bCs/>
          <w:sz w:val="24"/>
          <w:szCs w:val="24"/>
        </w:rPr>
        <w:t>Тема: Режимы потребления теплоты. Режимы потребления «холода» Режимы потребления теплоты и «холода» . Режимы без потребления теплоты и «холода»</w:t>
      </w:r>
    </w:p>
    <w:p w:rsidR="00A1054A" w:rsidRDefault="000A09AB" w:rsidP="009B6B81">
      <w:pPr>
        <w:spacing w:line="276" w:lineRule="auto"/>
        <w:rPr>
          <w:b/>
          <w:sz w:val="28"/>
          <w:szCs w:val="28"/>
        </w:rPr>
      </w:pPr>
      <w:r>
        <w:rPr>
          <w:b/>
          <w:sz w:val="28"/>
          <w:szCs w:val="28"/>
        </w:rPr>
        <w:t>Задание.</w:t>
      </w:r>
    </w:p>
    <w:p w:rsidR="000A09AB" w:rsidRDefault="000A09AB" w:rsidP="000A09AB">
      <w:pPr>
        <w:ind w:firstLine="720"/>
        <w:rPr>
          <w:spacing w:val="-5"/>
          <w:sz w:val="28"/>
        </w:rPr>
      </w:pPr>
      <w:r>
        <w:rPr>
          <w:spacing w:val="-5"/>
          <w:sz w:val="28"/>
        </w:rPr>
        <w:t>Выбираем для своего города число часов стояния наружных температур в зависимости от температуры наружного воздуха и составляем таблицу 1.</w:t>
      </w:r>
    </w:p>
    <w:p w:rsidR="000A09AB" w:rsidRDefault="000A09AB" w:rsidP="000A09AB">
      <w:pPr>
        <w:ind w:firstLine="720"/>
        <w:rPr>
          <w:spacing w:val="-5"/>
          <w:sz w:val="28"/>
        </w:rPr>
      </w:pPr>
    </w:p>
    <w:p w:rsidR="000A09AB" w:rsidRDefault="000A09AB" w:rsidP="000A09AB">
      <w:pPr>
        <w:rPr>
          <w:spacing w:val="-5"/>
          <w:sz w:val="28"/>
        </w:rPr>
      </w:pPr>
      <w:r>
        <w:rPr>
          <w:spacing w:val="-5"/>
          <w:sz w:val="28"/>
        </w:rPr>
        <w:t>Таблица 1. Число часов стояния наружных температур</w:t>
      </w:r>
    </w:p>
    <w:p w:rsidR="000A09AB" w:rsidRDefault="000A09AB" w:rsidP="000A09AB">
      <w:pPr>
        <w:rPr>
          <w:spacing w:val="-5"/>
          <w:sz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1"/>
        <w:gridCol w:w="851"/>
        <w:gridCol w:w="992"/>
        <w:gridCol w:w="850"/>
        <w:gridCol w:w="851"/>
        <w:gridCol w:w="850"/>
        <w:gridCol w:w="709"/>
        <w:gridCol w:w="709"/>
        <w:gridCol w:w="709"/>
        <w:gridCol w:w="708"/>
        <w:gridCol w:w="665"/>
      </w:tblGrid>
      <w:tr w:rsidR="000A09AB" w:rsidTr="00A17E3E">
        <w:tblPrEx>
          <w:tblCellMar>
            <w:top w:w="0" w:type="dxa"/>
            <w:bottom w:w="0" w:type="dxa"/>
          </w:tblCellMar>
        </w:tblPrEx>
        <w:tc>
          <w:tcPr>
            <w:tcW w:w="1951" w:type="dxa"/>
          </w:tcPr>
          <w:p w:rsidR="000A09AB" w:rsidRDefault="000A09AB" w:rsidP="00A17E3E">
            <w:pPr>
              <w:rPr>
                <w:spacing w:val="-5"/>
                <w:sz w:val="28"/>
              </w:rPr>
            </w:pPr>
            <w:r>
              <w:rPr>
                <w:spacing w:val="-5"/>
                <w:sz w:val="28"/>
              </w:rPr>
              <w:t>Температуры наружного воздуха</w:t>
            </w:r>
          </w:p>
        </w:tc>
        <w:tc>
          <w:tcPr>
            <w:tcW w:w="851" w:type="dxa"/>
          </w:tcPr>
          <w:p w:rsidR="000A09AB" w:rsidRDefault="000A09AB" w:rsidP="00A17E3E">
            <w:pPr>
              <w:rPr>
                <w:spacing w:val="-5"/>
                <w:sz w:val="28"/>
              </w:rPr>
            </w:pPr>
          </w:p>
          <w:p w:rsidR="000A09AB" w:rsidRDefault="000A09AB" w:rsidP="00A17E3E">
            <w:pPr>
              <w:rPr>
                <w:spacing w:val="-5"/>
                <w:sz w:val="28"/>
              </w:rPr>
            </w:pPr>
            <w:r>
              <w:rPr>
                <w:spacing w:val="-5"/>
                <w:sz w:val="28"/>
              </w:rPr>
              <w:t>-45</w:t>
            </w:r>
          </w:p>
        </w:tc>
        <w:tc>
          <w:tcPr>
            <w:tcW w:w="992" w:type="dxa"/>
          </w:tcPr>
          <w:p w:rsidR="000A09AB" w:rsidRDefault="000A09AB" w:rsidP="00A17E3E">
            <w:pPr>
              <w:rPr>
                <w:spacing w:val="-5"/>
                <w:sz w:val="28"/>
              </w:rPr>
            </w:pPr>
          </w:p>
        </w:tc>
        <w:tc>
          <w:tcPr>
            <w:tcW w:w="850" w:type="dxa"/>
          </w:tcPr>
          <w:p w:rsidR="000A09AB" w:rsidRDefault="000A09AB" w:rsidP="00A17E3E">
            <w:pPr>
              <w:rPr>
                <w:spacing w:val="-5"/>
                <w:sz w:val="28"/>
              </w:rPr>
            </w:pPr>
          </w:p>
        </w:tc>
        <w:tc>
          <w:tcPr>
            <w:tcW w:w="851" w:type="dxa"/>
          </w:tcPr>
          <w:p w:rsidR="000A09AB" w:rsidRDefault="000A09AB" w:rsidP="00A17E3E">
            <w:pPr>
              <w:rPr>
                <w:spacing w:val="-5"/>
                <w:sz w:val="28"/>
              </w:rPr>
            </w:pPr>
          </w:p>
        </w:tc>
        <w:tc>
          <w:tcPr>
            <w:tcW w:w="850" w:type="dxa"/>
          </w:tcPr>
          <w:p w:rsidR="000A09AB" w:rsidRDefault="000A09AB" w:rsidP="00A17E3E">
            <w:pPr>
              <w:rPr>
                <w:spacing w:val="-5"/>
                <w:sz w:val="28"/>
              </w:rPr>
            </w:pPr>
          </w:p>
        </w:tc>
        <w:tc>
          <w:tcPr>
            <w:tcW w:w="709" w:type="dxa"/>
          </w:tcPr>
          <w:p w:rsidR="000A09AB" w:rsidRDefault="000A09AB" w:rsidP="00A17E3E">
            <w:pPr>
              <w:rPr>
                <w:spacing w:val="-5"/>
                <w:sz w:val="28"/>
              </w:rPr>
            </w:pPr>
          </w:p>
        </w:tc>
        <w:tc>
          <w:tcPr>
            <w:tcW w:w="709" w:type="dxa"/>
          </w:tcPr>
          <w:p w:rsidR="000A09AB" w:rsidRDefault="000A09AB" w:rsidP="00A17E3E">
            <w:pPr>
              <w:rPr>
                <w:spacing w:val="-5"/>
                <w:sz w:val="28"/>
              </w:rPr>
            </w:pPr>
          </w:p>
        </w:tc>
        <w:tc>
          <w:tcPr>
            <w:tcW w:w="709" w:type="dxa"/>
          </w:tcPr>
          <w:p w:rsidR="000A09AB" w:rsidRDefault="000A09AB" w:rsidP="00A17E3E">
            <w:pPr>
              <w:rPr>
                <w:spacing w:val="-5"/>
                <w:sz w:val="28"/>
              </w:rPr>
            </w:pPr>
          </w:p>
        </w:tc>
        <w:tc>
          <w:tcPr>
            <w:tcW w:w="708" w:type="dxa"/>
          </w:tcPr>
          <w:p w:rsidR="000A09AB" w:rsidRDefault="000A09AB" w:rsidP="00A17E3E">
            <w:pPr>
              <w:rPr>
                <w:spacing w:val="-5"/>
                <w:sz w:val="28"/>
              </w:rPr>
            </w:pPr>
          </w:p>
          <w:p w:rsidR="000A09AB" w:rsidRDefault="000A09AB" w:rsidP="00A17E3E">
            <w:pPr>
              <w:rPr>
                <w:spacing w:val="-5"/>
                <w:sz w:val="28"/>
              </w:rPr>
            </w:pPr>
            <w:r>
              <w:rPr>
                <w:spacing w:val="-5"/>
                <w:sz w:val="28"/>
              </w:rPr>
              <w:t>0</w:t>
            </w:r>
          </w:p>
        </w:tc>
        <w:tc>
          <w:tcPr>
            <w:tcW w:w="665" w:type="dxa"/>
          </w:tcPr>
          <w:p w:rsidR="000A09AB" w:rsidRDefault="000A09AB" w:rsidP="00A17E3E">
            <w:pPr>
              <w:rPr>
                <w:spacing w:val="-5"/>
                <w:sz w:val="28"/>
              </w:rPr>
            </w:pPr>
          </w:p>
          <w:p w:rsidR="000A09AB" w:rsidRDefault="000A09AB" w:rsidP="00A17E3E">
            <w:pPr>
              <w:rPr>
                <w:spacing w:val="-5"/>
                <w:sz w:val="28"/>
                <w:lang w:val="en-US"/>
              </w:rPr>
            </w:pPr>
            <w:r>
              <w:rPr>
                <w:spacing w:val="-5"/>
                <w:sz w:val="28"/>
                <w:lang w:val="en-US"/>
              </w:rPr>
              <w:t>+8</w:t>
            </w:r>
          </w:p>
        </w:tc>
      </w:tr>
      <w:tr w:rsidR="000A09AB" w:rsidTr="00A17E3E">
        <w:tblPrEx>
          <w:tblCellMar>
            <w:top w:w="0" w:type="dxa"/>
            <w:bottom w:w="0" w:type="dxa"/>
          </w:tblCellMar>
        </w:tblPrEx>
        <w:tc>
          <w:tcPr>
            <w:tcW w:w="1951" w:type="dxa"/>
          </w:tcPr>
          <w:p w:rsidR="000A09AB" w:rsidRDefault="000A09AB" w:rsidP="00A17E3E">
            <w:pPr>
              <w:rPr>
                <w:spacing w:val="-5"/>
                <w:sz w:val="28"/>
                <w:lang w:val="en-US"/>
              </w:rPr>
            </w:pPr>
            <w:r>
              <w:rPr>
                <w:spacing w:val="-5"/>
                <w:sz w:val="28"/>
              </w:rPr>
              <w:t>Число ч</w:t>
            </w:r>
            <w:r>
              <w:rPr>
                <w:spacing w:val="-5"/>
                <w:sz w:val="28"/>
              </w:rPr>
              <w:t>а</w:t>
            </w:r>
            <w:r>
              <w:rPr>
                <w:spacing w:val="-5"/>
                <w:sz w:val="28"/>
              </w:rPr>
              <w:t>сов</w:t>
            </w:r>
          </w:p>
          <w:p w:rsidR="000A09AB" w:rsidRDefault="000A09AB" w:rsidP="00A17E3E">
            <w:pPr>
              <w:rPr>
                <w:spacing w:val="-5"/>
                <w:sz w:val="28"/>
                <w:lang w:val="en-US"/>
              </w:rPr>
            </w:pPr>
          </w:p>
        </w:tc>
        <w:tc>
          <w:tcPr>
            <w:tcW w:w="851" w:type="dxa"/>
          </w:tcPr>
          <w:p w:rsidR="000A09AB" w:rsidRDefault="000A09AB" w:rsidP="00A17E3E">
            <w:pPr>
              <w:rPr>
                <w:spacing w:val="-5"/>
                <w:sz w:val="28"/>
              </w:rPr>
            </w:pPr>
          </w:p>
        </w:tc>
        <w:tc>
          <w:tcPr>
            <w:tcW w:w="992" w:type="dxa"/>
          </w:tcPr>
          <w:p w:rsidR="000A09AB" w:rsidRDefault="000A09AB" w:rsidP="00A17E3E">
            <w:pPr>
              <w:rPr>
                <w:spacing w:val="-5"/>
                <w:sz w:val="28"/>
              </w:rPr>
            </w:pPr>
          </w:p>
        </w:tc>
        <w:tc>
          <w:tcPr>
            <w:tcW w:w="850" w:type="dxa"/>
          </w:tcPr>
          <w:p w:rsidR="000A09AB" w:rsidRDefault="000A09AB" w:rsidP="00A17E3E">
            <w:pPr>
              <w:rPr>
                <w:spacing w:val="-5"/>
                <w:sz w:val="28"/>
              </w:rPr>
            </w:pPr>
          </w:p>
        </w:tc>
        <w:tc>
          <w:tcPr>
            <w:tcW w:w="851" w:type="dxa"/>
          </w:tcPr>
          <w:p w:rsidR="000A09AB" w:rsidRDefault="000A09AB" w:rsidP="00A17E3E">
            <w:pPr>
              <w:rPr>
                <w:spacing w:val="-5"/>
                <w:sz w:val="28"/>
              </w:rPr>
            </w:pPr>
          </w:p>
        </w:tc>
        <w:tc>
          <w:tcPr>
            <w:tcW w:w="850" w:type="dxa"/>
          </w:tcPr>
          <w:p w:rsidR="000A09AB" w:rsidRDefault="000A09AB" w:rsidP="00A17E3E">
            <w:pPr>
              <w:rPr>
                <w:spacing w:val="-5"/>
                <w:sz w:val="28"/>
              </w:rPr>
            </w:pPr>
          </w:p>
        </w:tc>
        <w:tc>
          <w:tcPr>
            <w:tcW w:w="709" w:type="dxa"/>
          </w:tcPr>
          <w:p w:rsidR="000A09AB" w:rsidRDefault="000A09AB" w:rsidP="00A17E3E">
            <w:pPr>
              <w:rPr>
                <w:spacing w:val="-5"/>
                <w:sz w:val="28"/>
              </w:rPr>
            </w:pPr>
          </w:p>
        </w:tc>
        <w:tc>
          <w:tcPr>
            <w:tcW w:w="709" w:type="dxa"/>
          </w:tcPr>
          <w:p w:rsidR="000A09AB" w:rsidRDefault="000A09AB" w:rsidP="00A17E3E">
            <w:pPr>
              <w:rPr>
                <w:spacing w:val="-5"/>
                <w:sz w:val="28"/>
              </w:rPr>
            </w:pPr>
          </w:p>
        </w:tc>
        <w:tc>
          <w:tcPr>
            <w:tcW w:w="709" w:type="dxa"/>
          </w:tcPr>
          <w:p w:rsidR="000A09AB" w:rsidRDefault="000A09AB" w:rsidP="00A17E3E">
            <w:pPr>
              <w:rPr>
                <w:spacing w:val="-5"/>
                <w:sz w:val="28"/>
              </w:rPr>
            </w:pPr>
          </w:p>
        </w:tc>
        <w:tc>
          <w:tcPr>
            <w:tcW w:w="708" w:type="dxa"/>
          </w:tcPr>
          <w:p w:rsidR="000A09AB" w:rsidRDefault="000A09AB" w:rsidP="00A17E3E">
            <w:pPr>
              <w:rPr>
                <w:spacing w:val="-5"/>
                <w:sz w:val="28"/>
              </w:rPr>
            </w:pPr>
          </w:p>
        </w:tc>
        <w:tc>
          <w:tcPr>
            <w:tcW w:w="665" w:type="dxa"/>
          </w:tcPr>
          <w:p w:rsidR="000A09AB" w:rsidRDefault="000A09AB" w:rsidP="00A17E3E">
            <w:pPr>
              <w:rPr>
                <w:spacing w:val="-5"/>
                <w:sz w:val="28"/>
              </w:rPr>
            </w:pPr>
          </w:p>
        </w:tc>
      </w:tr>
      <w:tr w:rsidR="000A09AB" w:rsidTr="00A17E3E">
        <w:tblPrEx>
          <w:tblCellMar>
            <w:top w:w="0" w:type="dxa"/>
            <w:bottom w:w="0" w:type="dxa"/>
          </w:tblCellMar>
        </w:tblPrEx>
        <w:tc>
          <w:tcPr>
            <w:tcW w:w="1951" w:type="dxa"/>
          </w:tcPr>
          <w:p w:rsidR="000A09AB" w:rsidRDefault="000A09AB" w:rsidP="00A17E3E">
            <w:pPr>
              <w:rPr>
                <w:spacing w:val="-5"/>
                <w:sz w:val="28"/>
                <w:lang w:val="en-US"/>
              </w:rPr>
            </w:pPr>
            <w:r>
              <w:rPr>
                <w:spacing w:val="-5"/>
                <w:sz w:val="28"/>
              </w:rPr>
              <w:t>Число с</w:t>
            </w:r>
            <w:r>
              <w:rPr>
                <w:spacing w:val="-5"/>
                <w:sz w:val="28"/>
              </w:rPr>
              <w:t>е</w:t>
            </w:r>
            <w:r>
              <w:rPr>
                <w:spacing w:val="-5"/>
                <w:sz w:val="28"/>
              </w:rPr>
              <w:t>кунд</w:t>
            </w:r>
          </w:p>
          <w:p w:rsidR="000A09AB" w:rsidRDefault="000A09AB" w:rsidP="00A17E3E">
            <w:pPr>
              <w:rPr>
                <w:spacing w:val="-5"/>
                <w:sz w:val="28"/>
                <w:lang w:val="en-US"/>
              </w:rPr>
            </w:pPr>
          </w:p>
        </w:tc>
        <w:tc>
          <w:tcPr>
            <w:tcW w:w="851" w:type="dxa"/>
          </w:tcPr>
          <w:p w:rsidR="000A09AB" w:rsidRDefault="000A09AB" w:rsidP="00A17E3E">
            <w:pPr>
              <w:rPr>
                <w:spacing w:val="-5"/>
                <w:sz w:val="28"/>
              </w:rPr>
            </w:pPr>
          </w:p>
        </w:tc>
        <w:tc>
          <w:tcPr>
            <w:tcW w:w="992" w:type="dxa"/>
          </w:tcPr>
          <w:p w:rsidR="000A09AB" w:rsidRDefault="000A09AB" w:rsidP="00A17E3E">
            <w:pPr>
              <w:rPr>
                <w:spacing w:val="-5"/>
                <w:sz w:val="28"/>
              </w:rPr>
            </w:pPr>
          </w:p>
        </w:tc>
        <w:tc>
          <w:tcPr>
            <w:tcW w:w="850" w:type="dxa"/>
          </w:tcPr>
          <w:p w:rsidR="000A09AB" w:rsidRDefault="000A09AB" w:rsidP="00A17E3E">
            <w:pPr>
              <w:rPr>
                <w:spacing w:val="-5"/>
                <w:sz w:val="28"/>
              </w:rPr>
            </w:pPr>
          </w:p>
        </w:tc>
        <w:tc>
          <w:tcPr>
            <w:tcW w:w="851" w:type="dxa"/>
          </w:tcPr>
          <w:p w:rsidR="000A09AB" w:rsidRDefault="000A09AB" w:rsidP="00A17E3E">
            <w:pPr>
              <w:rPr>
                <w:spacing w:val="-5"/>
                <w:sz w:val="28"/>
              </w:rPr>
            </w:pPr>
          </w:p>
        </w:tc>
        <w:tc>
          <w:tcPr>
            <w:tcW w:w="850" w:type="dxa"/>
          </w:tcPr>
          <w:p w:rsidR="000A09AB" w:rsidRDefault="000A09AB" w:rsidP="00A17E3E">
            <w:pPr>
              <w:rPr>
                <w:spacing w:val="-5"/>
                <w:sz w:val="28"/>
              </w:rPr>
            </w:pPr>
          </w:p>
        </w:tc>
        <w:tc>
          <w:tcPr>
            <w:tcW w:w="709" w:type="dxa"/>
          </w:tcPr>
          <w:p w:rsidR="000A09AB" w:rsidRDefault="000A09AB" w:rsidP="00A17E3E">
            <w:pPr>
              <w:rPr>
                <w:spacing w:val="-5"/>
                <w:sz w:val="28"/>
              </w:rPr>
            </w:pPr>
          </w:p>
        </w:tc>
        <w:tc>
          <w:tcPr>
            <w:tcW w:w="709" w:type="dxa"/>
          </w:tcPr>
          <w:p w:rsidR="000A09AB" w:rsidRDefault="000A09AB" w:rsidP="00A17E3E">
            <w:pPr>
              <w:rPr>
                <w:spacing w:val="-5"/>
                <w:sz w:val="28"/>
              </w:rPr>
            </w:pPr>
          </w:p>
        </w:tc>
        <w:tc>
          <w:tcPr>
            <w:tcW w:w="709" w:type="dxa"/>
          </w:tcPr>
          <w:p w:rsidR="000A09AB" w:rsidRDefault="000A09AB" w:rsidP="00A17E3E">
            <w:pPr>
              <w:rPr>
                <w:spacing w:val="-5"/>
                <w:sz w:val="28"/>
              </w:rPr>
            </w:pPr>
          </w:p>
        </w:tc>
        <w:tc>
          <w:tcPr>
            <w:tcW w:w="708" w:type="dxa"/>
          </w:tcPr>
          <w:p w:rsidR="000A09AB" w:rsidRDefault="000A09AB" w:rsidP="00A17E3E">
            <w:pPr>
              <w:rPr>
                <w:spacing w:val="-5"/>
                <w:sz w:val="28"/>
              </w:rPr>
            </w:pPr>
          </w:p>
        </w:tc>
        <w:tc>
          <w:tcPr>
            <w:tcW w:w="665" w:type="dxa"/>
          </w:tcPr>
          <w:p w:rsidR="000A09AB" w:rsidRDefault="000A09AB" w:rsidP="00A17E3E">
            <w:pPr>
              <w:rPr>
                <w:spacing w:val="-5"/>
                <w:sz w:val="28"/>
              </w:rPr>
            </w:pPr>
          </w:p>
        </w:tc>
      </w:tr>
    </w:tbl>
    <w:p w:rsidR="000A09AB" w:rsidRDefault="000A09AB" w:rsidP="000A09AB">
      <w:pPr>
        <w:rPr>
          <w:b/>
          <w:spacing w:val="-5"/>
          <w:sz w:val="28"/>
          <w:lang w:val="en-US"/>
        </w:rPr>
      </w:pPr>
    </w:p>
    <w:p w:rsidR="000A09AB" w:rsidRDefault="000A09AB" w:rsidP="000A09AB">
      <w:pPr>
        <w:ind w:firstLine="567"/>
        <w:rPr>
          <w:spacing w:val="-16"/>
          <w:sz w:val="28"/>
        </w:rPr>
      </w:pPr>
      <w:r w:rsidRPr="006E5994">
        <w:rPr>
          <w:spacing w:val="-5"/>
          <w:sz w:val="28"/>
          <w:szCs w:val="28"/>
        </w:rPr>
        <w:t xml:space="preserve">2. Определяем часовые расходы тепла суммарных тепловых нагрузок при различных температурах наружного воздуха. </w:t>
      </w:r>
      <w:r w:rsidRPr="006E5994">
        <w:rPr>
          <w:spacing w:val="-16"/>
          <w:sz w:val="28"/>
          <w:szCs w:val="28"/>
        </w:rPr>
        <w:t>Нагрузки на отопление и  вентиляцию называются сезонными, они зависят от температуры</w:t>
      </w:r>
      <w:r>
        <w:rPr>
          <w:spacing w:val="-16"/>
          <w:sz w:val="28"/>
        </w:rPr>
        <w:t xml:space="preserve"> наружного воздуха. Для текущих температур количество тепла рассчитывается по форм</w:t>
      </w:r>
      <w:r>
        <w:rPr>
          <w:spacing w:val="-16"/>
          <w:sz w:val="28"/>
        </w:rPr>
        <w:t>у</w:t>
      </w:r>
      <w:r>
        <w:rPr>
          <w:spacing w:val="-16"/>
          <w:sz w:val="28"/>
        </w:rPr>
        <w:t>лам:</w:t>
      </w:r>
    </w:p>
    <w:p w:rsidR="000A09AB" w:rsidRDefault="000A09AB" w:rsidP="000A09AB">
      <w:pPr>
        <w:ind w:firstLine="567"/>
        <w:rPr>
          <w:spacing w:val="-16"/>
          <w:sz w:val="28"/>
        </w:rPr>
      </w:pPr>
    </w:p>
    <w:p w:rsidR="000A09AB" w:rsidRDefault="000A09AB" w:rsidP="000A09AB">
      <w:pPr>
        <w:ind w:firstLine="567"/>
        <w:rPr>
          <w:spacing w:val="-16"/>
          <w:sz w:val="28"/>
        </w:rPr>
      </w:pPr>
      <w:r>
        <w:rPr>
          <w:spacing w:val="-16"/>
          <w:sz w:val="28"/>
        </w:rPr>
        <w:t>а) на отопление</w:t>
      </w:r>
    </w:p>
    <w:p w:rsidR="000A09AB" w:rsidRDefault="000A09AB" w:rsidP="000A09AB">
      <w:pPr>
        <w:ind w:firstLine="567"/>
        <w:rPr>
          <w:sz w:val="28"/>
        </w:rPr>
      </w:pPr>
      <w:r w:rsidRPr="006E5994">
        <w:rPr>
          <w:position w:val="-30"/>
          <w:sz w:val="28"/>
        </w:rPr>
        <w:object w:dxaOrig="2280" w:dyaOrig="7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pt;height:35pt" o:ole="" fillcolor="window">
            <v:imagedata r:id="rId22" o:title=""/>
          </v:shape>
          <o:OLEObject Type="Embed" ProgID="Equation.3" ShapeID="_x0000_i1025" DrawAspect="Content" ObjectID="_1635254505" r:id="rId23"/>
        </w:object>
      </w:r>
      <w:r>
        <w:rPr>
          <w:position w:val="-10"/>
          <w:sz w:val="28"/>
        </w:rPr>
        <w:object w:dxaOrig="180" w:dyaOrig="340">
          <v:shape id="_x0000_i1026" type="#_x0000_t75" style="width:9pt;height:17pt" o:ole="" fillcolor="window">
            <v:imagedata r:id="rId24" o:title=""/>
          </v:shape>
          <o:OLEObject Type="Embed" ProgID="Equation.3" ShapeID="_x0000_i1026" DrawAspect="Content" ObjectID="_1635254506" r:id="rId25"/>
        </w:object>
      </w:r>
    </w:p>
    <w:p w:rsidR="000A09AB" w:rsidRDefault="000A09AB" w:rsidP="000A09AB">
      <w:pPr>
        <w:ind w:firstLine="567"/>
        <w:rPr>
          <w:sz w:val="28"/>
        </w:rPr>
      </w:pPr>
      <w:r>
        <w:rPr>
          <w:sz w:val="28"/>
        </w:rPr>
        <w:t>б) на вентиляцию</w:t>
      </w:r>
    </w:p>
    <w:p w:rsidR="000A09AB" w:rsidRDefault="000A09AB" w:rsidP="000A09AB">
      <w:pPr>
        <w:rPr>
          <w:sz w:val="28"/>
        </w:rPr>
      </w:pPr>
    </w:p>
    <w:p w:rsidR="000A09AB" w:rsidRDefault="000A09AB" w:rsidP="000A09AB">
      <w:pPr>
        <w:ind w:firstLine="567"/>
        <w:rPr>
          <w:sz w:val="28"/>
        </w:rPr>
      </w:pPr>
      <w:r w:rsidRPr="006E5994">
        <w:rPr>
          <w:position w:val="-30"/>
          <w:sz w:val="28"/>
        </w:rPr>
        <w:object w:dxaOrig="2280" w:dyaOrig="700">
          <v:shape id="_x0000_i1027" type="#_x0000_t75" style="width:114pt;height:35pt" o:ole="" fillcolor="window">
            <v:imagedata r:id="rId26" o:title=""/>
          </v:shape>
          <o:OLEObject Type="Embed" ProgID="Equation.3" ShapeID="_x0000_i1027" DrawAspect="Content" ObjectID="_1635254507" r:id="rId27"/>
        </w:object>
      </w:r>
      <w:r>
        <w:rPr>
          <w:position w:val="-10"/>
          <w:sz w:val="28"/>
        </w:rPr>
        <w:object w:dxaOrig="180" w:dyaOrig="340">
          <v:shape id="_x0000_i1028" type="#_x0000_t75" style="width:9pt;height:17pt" o:ole="" fillcolor="window">
            <v:imagedata r:id="rId24" o:title=""/>
          </v:shape>
          <o:OLEObject Type="Embed" ProgID="Equation.3" ShapeID="_x0000_i1028" DrawAspect="Content" ObjectID="_1635254508" r:id="rId28"/>
        </w:object>
      </w:r>
    </w:p>
    <w:p w:rsidR="000A09AB" w:rsidRPr="000A09AB" w:rsidRDefault="000A09AB" w:rsidP="000A09AB">
      <w:pPr>
        <w:ind w:firstLine="720"/>
        <w:rPr>
          <w:sz w:val="28"/>
        </w:rPr>
      </w:pPr>
      <w:r>
        <w:rPr>
          <w:sz w:val="28"/>
        </w:rPr>
        <w:t>в) Нагрузки на горячее водоснабжение и технологические процессы не зависят от температуры наружного воздуха,  эти нагрузки являются круглог</w:t>
      </w:r>
      <w:r>
        <w:rPr>
          <w:sz w:val="28"/>
        </w:rPr>
        <w:t>о</w:t>
      </w:r>
      <w:r>
        <w:rPr>
          <w:sz w:val="28"/>
        </w:rPr>
        <w:t>дичными.</w:t>
      </w:r>
    </w:p>
    <w:p w:rsidR="000A09AB" w:rsidRPr="000A09AB" w:rsidRDefault="000A09AB" w:rsidP="000A09AB">
      <w:pPr>
        <w:pStyle w:val="4"/>
        <w:ind w:firstLine="720"/>
        <w:rPr>
          <w:rFonts w:ascii="Times New Roman" w:hAnsi="Times New Roman" w:cs="Times New Roman"/>
          <w:i w:val="0"/>
          <w:color w:val="auto"/>
          <w:spacing w:val="-5"/>
          <w:sz w:val="28"/>
          <w:szCs w:val="28"/>
        </w:rPr>
      </w:pPr>
      <w:r w:rsidRPr="000A09AB">
        <w:rPr>
          <w:rFonts w:ascii="Times New Roman" w:hAnsi="Times New Roman" w:cs="Times New Roman"/>
          <w:i w:val="0"/>
          <w:color w:val="auto"/>
          <w:spacing w:val="-5"/>
          <w:sz w:val="28"/>
          <w:szCs w:val="28"/>
        </w:rPr>
        <w:t>Результаты расчетов сводим в та</w:t>
      </w:r>
      <w:r w:rsidRPr="000A09AB">
        <w:rPr>
          <w:rFonts w:ascii="Times New Roman" w:hAnsi="Times New Roman" w:cs="Times New Roman"/>
          <w:i w:val="0"/>
          <w:color w:val="auto"/>
          <w:spacing w:val="-5"/>
          <w:sz w:val="28"/>
          <w:szCs w:val="28"/>
        </w:rPr>
        <w:t>б</w:t>
      </w:r>
      <w:r w:rsidRPr="000A09AB">
        <w:rPr>
          <w:rFonts w:ascii="Times New Roman" w:hAnsi="Times New Roman" w:cs="Times New Roman"/>
          <w:i w:val="0"/>
          <w:color w:val="auto"/>
          <w:spacing w:val="-5"/>
          <w:sz w:val="28"/>
          <w:szCs w:val="28"/>
        </w:rPr>
        <w:t>лицу</w:t>
      </w:r>
    </w:p>
    <w:p w:rsidR="000A09AB" w:rsidRPr="000A09AB" w:rsidRDefault="000A09AB" w:rsidP="000A09AB">
      <w:pPr>
        <w:pStyle w:val="4"/>
        <w:rPr>
          <w:rFonts w:ascii="Times New Roman" w:hAnsi="Times New Roman" w:cs="Times New Roman"/>
          <w:i w:val="0"/>
          <w:color w:val="auto"/>
          <w:spacing w:val="-5"/>
          <w:sz w:val="28"/>
          <w:szCs w:val="28"/>
        </w:rPr>
      </w:pPr>
      <w:r w:rsidRPr="000A09AB">
        <w:rPr>
          <w:rFonts w:ascii="Times New Roman" w:hAnsi="Times New Roman" w:cs="Times New Roman"/>
          <w:i w:val="0"/>
          <w:color w:val="auto"/>
          <w:spacing w:val="-5"/>
          <w:sz w:val="28"/>
          <w:szCs w:val="28"/>
        </w:rPr>
        <w:t>Таблица Расчетные расходы тепла при различных режимах работы системы те</w:t>
      </w:r>
      <w:r w:rsidRPr="000A09AB">
        <w:rPr>
          <w:rFonts w:ascii="Times New Roman" w:hAnsi="Times New Roman" w:cs="Times New Roman"/>
          <w:i w:val="0"/>
          <w:color w:val="auto"/>
          <w:spacing w:val="-5"/>
          <w:sz w:val="28"/>
          <w:szCs w:val="28"/>
        </w:rPr>
        <w:t>п</w:t>
      </w:r>
      <w:r w:rsidRPr="000A09AB">
        <w:rPr>
          <w:rFonts w:ascii="Times New Roman" w:hAnsi="Times New Roman" w:cs="Times New Roman"/>
          <w:i w:val="0"/>
          <w:color w:val="auto"/>
          <w:spacing w:val="-5"/>
          <w:sz w:val="28"/>
          <w:szCs w:val="28"/>
        </w:rPr>
        <w:t>лоснабжения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093"/>
        <w:gridCol w:w="850"/>
        <w:gridCol w:w="851"/>
        <w:gridCol w:w="850"/>
        <w:gridCol w:w="851"/>
        <w:gridCol w:w="850"/>
        <w:gridCol w:w="851"/>
        <w:gridCol w:w="709"/>
        <w:gridCol w:w="708"/>
        <w:gridCol w:w="709"/>
        <w:gridCol w:w="709"/>
      </w:tblGrid>
      <w:tr w:rsidR="000A09AB" w:rsidTr="00A17E3E">
        <w:tblPrEx>
          <w:tblCellMar>
            <w:top w:w="0" w:type="dxa"/>
            <w:bottom w:w="0" w:type="dxa"/>
          </w:tblCellMar>
        </w:tblPrEx>
        <w:trPr>
          <w:cantSplit/>
          <w:trHeight w:val="320"/>
        </w:trPr>
        <w:tc>
          <w:tcPr>
            <w:tcW w:w="2093" w:type="dxa"/>
            <w:vMerge w:val="restart"/>
          </w:tcPr>
          <w:p w:rsidR="000A09AB" w:rsidRDefault="000A09AB" w:rsidP="00A17E3E">
            <w:pPr>
              <w:rPr>
                <w:sz w:val="28"/>
              </w:rPr>
            </w:pPr>
          </w:p>
          <w:p w:rsidR="000A09AB" w:rsidRDefault="000A09AB" w:rsidP="00A17E3E">
            <w:pPr>
              <w:rPr>
                <w:sz w:val="28"/>
              </w:rPr>
            </w:pPr>
            <w:r>
              <w:rPr>
                <w:sz w:val="28"/>
              </w:rPr>
              <w:t>Виды теплопотребит</w:t>
            </w:r>
            <w:r>
              <w:rPr>
                <w:sz w:val="28"/>
              </w:rPr>
              <w:t>е</w:t>
            </w:r>
            <w:r>
              <w:rPr>
                <w:sz w:val="28"/>
              </w:rPr>
              <w:t>ля</w:t>
            </w:r>
          </w:p>
        </w:tc>
        <w:tc>
          <w:tcPr>
            <w:tcW w:w="7938" w:type="dxa"/>
            <w:gridSpan w:val="10"/>
          </w:tcPr>
          <w:p w:rsidR="000A09AB" w:rsidRDefault="000A09AB" w:rsidP="00A17E3E">
            <w:pPr>
              <w:jc w:val="center"/>
              <w:rPr>
                <w:sz w:val="28"/>
              </w:rPr>
            </w:pPr>
            <w:r>
              <w:rPr>
                <w:sz w:val="28"/>
              </w:rPr>
              <w:t>Расчетные расходы тепла при температуре</w:t>
            </w:r>
          </w:p>
          <w:p w:rsidR="000A09AB" w:rsidRPr="00856CD1" w:rsidRDefault="000A09AB" w:rsidP="00A17E3E">
            <w:pPr>
              <w:jc w:val="center"/>
              <w:rPr>
                <w:sz w:val="28"/>
              </w:rPr>
            </w:pPr>
            <w:r>
              <w:rPr>
                <w:sz w:val="28"/>
              </w:rPr>
              <w:t xml:space="preserve">наружного воздуха, </w:t>
            </w:r>
            <w:r>
              <w:rPr>
                <w:sz w:val="28"/>
                <w:vertAlign w:val="superscript"/>
              </w:rPr>
              <w:t>0</w:t>
            </w:r>
            <w:r>
              <w:rPr>
                <w:sz w:val="28"/>
              </w:rPr>
              <w:t>С</w:t>
            </w:r>
          </w:p>
        </w:tc>
      </w:tr>
      <w:tr w:rsidR="000A09AB" w:rsidTr="00A17E3E">
        <w:tblPrEx>
          <w:tblCellMar>
            <w:top w:w="0" w:type="dxa"/>
            <w:bottom w:w="0" w:type="dxa"/>
          </w:tblCellMar>
        </w:tblPrEx>
        <w:trPr>
          <w:cantSplit/>
          <w:trHeight w:val="320"/>
        </w:trPr>
        <w:tc>
          <w:tcPr>
            <w:tcW w:w="2093" w:type="dxa"/>
            <w:vMerge/>
          </w:tcPr>
          <w:p w:rsidR="000A09AB" w:rsidRDefault="000A09AB" w:rsidP="00A17E3E">
            <w:pPr>
              <w:rPr>
                <w:sz w:val="28"/>
              </w:rPr>
            </w:pPr>
          </w:p>
        </w:tc>
        <w:tc>
          <w:tcPr>
            <w:tcW w:w="850" w:type="dxa"/>
          </w:tcPr>
          <w:p w:rsidR="000A09AB" w:rsidRDefault="000A09AB" w:rsidP="00A17E3E">
            <w:pPr>
              <w:rPr>
                <w:sz w:val="28"/>
                <w:vertAlign w:val="superscript"/>
              </w:rPr>
            </w:pPr>
            <w:r>
              <w:rPr>
                <w:sz w:val="28"/>
                <w:lang w:val="en-US"/>
              </w:rPr>
              <w:t>t</w:t>
            </w:r>
            <w:r>
              <w:rPr>
                <w:sz w:val="28"/>
                <w:vertAlign w:val="subscript"/>
              </w:rPr>
              <w:t>но</w:t>
            </w:r>
          </w:p>
        </w:tc>
        <w:tc>
          <w:tcPr>
            <w:tcW w:w="851" w:type="dxa"/>
          </w:tcPr>
          <w:p w:rsidR="000A09AB" w:rsidRDefault="000A09AB" w:rsidP="00A17E3E">
            <w:pPr>
              <w:rPr>
                <w:sz w:val="28"/>
                <w:vertAlign w:val="superscript"/>
              </w:rPr>
            </w:pPr>
            <w:r>
              <w:rPr>
                <w:sz w:val="28"/>
                <w:lang w:val="en-US"/>
              </w:rPr>
              <w:t>t</w:t>
            </w:r>
            <w:r>
              <w:rPr>
                <w:sz w:val="28"/>
                <w:vertAlign w:val="subscript"/>
              </w:rPr>
              <w:t>нв</w:t>
            </w:r>
          </w:p>
        </w:tc>
        <w:tc>
          <w:tcPr>
            <w:tcW w:w="850" w:type="dxa"/>
          </w:tcPr>
          <w:p w:rsidR="000A09AB" w:rsidRDefault="000A09AB" w:rsidP="00A17E3E">
            <w:pPr>
              <w:rPr>
                <w:sz w:val="28"/>
                <w:vertAlign w:val="superscript"/>
              </w:rPr>
            </w:pPr>
            <w:r>
              <w:rPr>
                <w:sz w:val="28"/>
                <w:lang w:val="en-US"/>
              </w:rPr>
              <w:t>t</w:t>
            </w:r>
            <w:r>
              <w:rPr>
                <w:sz w:val="28"/>
                <w:vertAlign w:val="subscript"/>
              </w:rPr>
              <w:t>н.ср</w:t>
            </w:r>
          </w:p>
        </w:tc>
        <w:tc>
          <w:tcPr>
            <w:tcW w:w="851" w:type="dxa"/>
          </w:tcPr>
          <w:p w:rsidR="000A09AB" w:rsidRDefault="000A09AB" w:rsidP="00A17E3E">
            <w:pPr>
              <w:rPr>
                <w:sz w:val="28"/>
              </w:rPr>
            </w:pPr>
          </w:p>
        </w:tc>
        <w:tc>
          <w:tcPr>
            <w:tcW w:w="850" w:type="dxa"/>
          </w:tcPr>
          <w:p w:rsidR="000A09AB" w:rsidRDefault="000A09AB" w:rsidP="00A17E3E">
            <w:pPr>
              <w:rPr>
                <w:sz w:val="28"/>
              </w:rPr>
            </w:pPr>
          </w:p>
        </w:tc>
        <w:tc>
          <w:tcPr>
            <w:tcW w:w="851" w:type="dxa"/>
          </w:tcPr>
          <w:p w:rsidR="000A09AB" w:rsidRDefault="000A09AB" w:rsidP="00A17E3E">
            <w:pPr>
              <w:rPr>
                <w:sz w:val="28"/>
              </w:rPr>
            </w:pPr>
          </w:p>
        </w:tc>
        <w:tc>
          <w:tcPr>
            <w:tcW w:w="709" w:type="dxa"/>
          </w:tcPr>
          <w:p w:rsidR="000A09AB" w:rsidRDefault="000A09AB" w:rsidP="00A17E3E">
            <w:pPr>
              <w:rPr>
                <w:sz w:val="28"/>
              </w:rPr>
            </w:pPr>
            <w:r>
              <w:rPr>
                <w:sz w:val="28"/>
              </w:rPr>
              <w:t>-5</w:t>
            </w:r>
          </w:p>
        </w:tc>
        <w:tc>
          <w:tcPr>
            <w:tcW w:w="708" w:type="dxa"/>
          </w:tcPr>
          <w:p w:rsidR="000A09AB" w:rsidRDefault="000A09AB" w:rsidP="00A17E3E">
            <w:pPr>
              <w:rPr>
                <w:sz w:val="28"/>
              </w:rPr>
            </w:pPr>
            <w:r>
              <w:rPr>
                <w:sz w:val="28"/>
              </w:rPr>
              <w:t>0</w:t>
            </w:r>
          </w:p>
        </w:tc>
        <w:tc>
          <w:tcPr>
            <w:tcW w:w="709" w:type="dxa"/>
          </w:tcPr>
          <w:p w:rsidR="000A09AB" w:rsidRDefault="000A09AB" w:rsidP="00A17E3E">
            <w:pPr>
              <w:rPr>
                <w:sz w:val="28"/>
              </w:rPr>
            </w:pPr>
            <w:r>
              <w:rPr>
                <w:sz w:val="28"/>
              </w:rPr>
              <w:t>+5</w:t>
            </w:r>
          </w:p>
        </w:tc>
        <w:tc>
          <w:tcPr>
            <w:tcW w:w="709" w:type="dxa"/>
          </w:tcPr>
          <w:p w:rsidR="000A09AB" w:rsidRDefault="000A09AB" w:rsidP="00A17E3E">
            <w:pPr>
              <w:rPr>
                <w:sz w:val="28"/>
              </w:rPr>
            </w:pPr>
            <w:r>
              <w:rPr>
                <w:sz w:val="28"/>
              </w:rPr>
              <w:t>+10</w:t>
            </w:r>
          </w:p>
        </w:tc>
      </w:tr>
      <w:tr w:rsidR="000A09AB" w:rsidTr="00A17E3E">
        <w:tblPrEx>
          <w:tblCellMar>
            <w:top w:w="0" w:type="dxa"/>
            <w:bottom w:w="0" w:type="dxa"/>
          </w:tblCellMar>
        </w:tblPrEx>
        <w:tc>
          <w:tcPr>
            <w:tcW w:w="2093" w:type="dxa"/>
          </w:tcPr>
          <w:p w:rsidR="000A09AB" w:rsidRDefault="000A09AB" w:rsidP="00A17E3E">
            <w:pPr>
              <w:rPr>
                <w:sz w:val="24"/>
                <w:vertAlign w:val="subscript"/>
              </w:rPr>
            </w:pPr>
            <w:r>
              <w:rPr>
                <w:sz w:val="24"/>
              </w:rPr>
              <w:t xml:space="preserve">Отопление </w:t>
            </w:r>
            <w:r>
              <w:rPr>
                <w:sz w:val="24"/>
                <w:lang w:val="en-US"/>
              </w:rPr>
              <w:t>Q</w:t>
            </w:r>
            <w:r>
              <w:rPr>
                <w:sz w:val="24"/>
                <w:vertAlign w:val="subscript"/>
              </w:rPr>
              <w:t>0,МВт</w:t>
            </w:r>
          </w:p>
        </w:tc>
        <w:tc>
          <w:tcPr>
            <w:tcW w:w="850" w:type="dxa"/>
          </w:tcPr>
          <w:p w:rsidR="000A09AB" w:rsidRDefault="000A09AB" w:rsidP="00A17E3E">
            <w:pPr>
              <w:rPr>
                <w:sz w:val="28"/>
              </w:rPr>
            </w:pPr>
          </w:p>
        </w:tc>
        <w:tc>
          <w:tcPr>
            <w:tcW w:w="851" w:type="dxa"/>
          </w:tcPr>
          <w:p w:rsidR="000A09AB" w:rsidRDefault="000A09AB" w:rsidP="00A17E3E">
            <w:pPr>
              <w:rPr>
                <w:sz w:val="28"/>
              </w:rPr>
            </w:pPr>
          </w:p>
        </w:tc>
        <w:tc>
          <w:tcPr>
            <w:tcW w:w="850" w:type="dxa"/>
          </w:tcPr>
          <w:p w:rsidR="000A09AB" w:rsidRDefault="000A09AB" w:rsidP="00A17E3E">
            <w:pPr>
              <w:rPr>
                <w:sz w:val="28"/>
              </w:rPr>
            </w:pPr>
          </w:p>
        </w:tc>
        <w:tc>
          <w:tcPr>
            <w:tcW w:w="851" w:type="dxa"/>
          </w:tcPr>
          <w:p w:rsidR="000A09AB" w:rsidRDefault="000A09AB" w:rsidP="00A17E3E">
            <w:pPr>
              <w:rPr>
                <w:sz w:val="28"/>
              </w:rPr>
            </w:pPr>
          </w:p>
        </w:tc>
        <w:tc>
          <w:tcPr>
            <w:tcW w:w="850" w:type="dxa"/>
          </w:tcPr>
          <w:p w:rsidR="000A09AB" w:rsidRDefault="000A09AB" w:rsidP="00A17E3E">
            <w:pPr>
              <w:rPr>
                <w:sz w:val="28"/>
              </w:rPr>
            </w:pPr>
          </w:p>
        </w:tc>
        <w:tc>
          <w:tcPr>
            <w:tcW w:w="851" w:type="dxa"/>
          </w:tcPr>
          <w:p w:rsidR="000A09AB" w:rsidRDefault="000A09AB" w:rsidP="00A17E3E">
            <w:pPr>
              <w:rPr>
                <w:sz w:val="28"/>
              </w:rPr>
            </w:pPr>
          </w:p>
        </w:tc>
        <w:tc>
          <w:tcPr>
            <w:tcW w:w="709" w:type="dxa"/>
          </w:tcPr>
          <w:p w:rsidR="000A09AB" w:rsidRDefault="000A09AB" w:rsidP="00A17E3E">
            <w:pPr>
              <w:rPr>
                <w:sz w:val="28"/>
              </w:rPr>
            </w:pPr>
          </w:p>
        </w:tc>
        <w:tc>
          <w:tcPr>
            <w:tcW w:w="708" w:type="dxa"/>
          </w:tcPr>
          <w:p w:rsidR="000A09AB" w:rsidRDefault="000A09AB" w:rsidP="00A17E3E">
            <w:pPr>
              <w:rPr>
                <w:sz w:val="28"/>
              </w:rPr>
            </w:pPr>
          </w:p>
        </w:tc>
        <w:tc>
          <w:tcPr>
            <w:tcW w:w="709" w:type="dxa"/>
          </w:tcPr>
          <w:p w:rsidR="000A09AB" w:rsidRDefault="000A09AB" w:rsidP="00A17E3E">
            <w:pPr>
              <w:rPr>
                <w:sz w:val="28"/>
              </w:rPr>
            </w:pPr>
          </w:p>
        </w:tc>
        <w:tc>
          <w:tcPr>
            <w:tcW w:w="709" w:type="dxa"/>
          </w:tcPr>
          <w:p w:rsidR="000A09AB" w:rsidRDefault="000A09AB" w:rsidP="00A17E3E">
            <w:pPr>
              <w:rPr>
                <w:sz w:val="28"/>
              </w:rPr>
            </w:pPr>
          </w:p>
        </w:tc>
      </w:tr>
      <w:tr w:rsidR="000A09AB" w:rsidTr="00A17E3E">
        <w:tblPrEx>
          <w:tblCellMar>
            <w:top w:w="0" w:type="dxa"/>
            <w:bottom w:w="0" w:type="dxa"/>
          </w:tblCellMar>
        </w:tblPrEx>
        <w:tc>
          <w:tcPr>
            <w:tcW w:w="2093" w:type="dxa"/>
          </w:tcPr>
          <w:p w:rsidR="000A09AB" w:rsidRDefault="000A09AB" w:rsidP="00A17E3E">
            <w:pPr>
              <w:rPr>
                <w:sz w:val="24"/>
              </w:rPr>
            </w:pPr>
            <w:r>
              <w:rPr>
                <w:sz w:val="24"/>
              </w:rPr>
              <w:t xml:space="preserve">Вентиляция </w:t>
            </w:r>
          </w:p>
          <w:p w:rsidR="000A09AB" w:rsidRDefault="000A09AB" w:rsidP="00A17E3E">
            <w:pPr>
              <w:rPr>
                <w:sz w:val="24"/>
              </w:rPr>
            </w:pPr>
            <w:r>
              <w:rPr>
                <w:sz w:val="24"/>
                <w:lang w:val="en-US"/>
              </w:rPr>
              <w:t>Q</w:t>
            </w:r>
            <w:r>
              <w:rPr>
                <w:sz w:val="24"/>
                <w:vertAlign w:val="subscript"/>
                <w:lang w:val="en-US"/>
              </w:rPr>
              <w:t>в</w:t>
            </w:r>
            <w:r>
              <w:rPr>
                <w:sz w:val="24"/>
                <w:vertAlign w:val="subscript"/>
              </w:rPr>
              <w:t>, МВт</w:t>
            </w:r>
          </w:p>
        </w:tc>
        <w:tc>
          <w:tcPr>
            <w:tcW w:w="850" w:type="dxa"/>
          </w:tcPr>
          <w:p w:rsidR="000A09AB" w:rsidRDefault="000A09AB" w:rsidP="00A17E3E">
            <w:pPr>
              <w:rPr>
                <w:sz w:val="28"/>
              </w:rPr>
            </w:pPr>
          </w:p>
        </w:tc>
        <w:tc>
          <w:tcPr>
            <w:tcW w:w="851" w:type="dxa"/>
          </w:tcPr>
          <w:p w:rsidR="000A09AB" w:rsidRDefault="000A09AB" w:rsidP="00A17E3E">
            <w:pPr>
              <w:rPr>
                <w:sz w:val="28"/>
              </w:rPr>
            </w:pPr>
          </w:p>
        </w:tc>
        <w:tc>
          <w:tcPr>
            <w:tcW w:w="850" w:type="dxa"/>
          </w:tcPr>
          <w:p w:rsidR="000A09AB" w:rsidRDefault="000A09AB" w:rsidP="00A17E3E">
            <w:pPr>
              <w:rPr>
                <w:sz w:val="28"/>
              </w:rPr>
            </w:pPr>
          </w:p>
        </w:tc>
        <w:tc>
          <w:tcPr>
            <w:tcW w:w="851" w:type="dxa"/>
          </w:tcPr>
          <w:p w:rsidR="000A09AB" w:rsidRDefault="000A09AB" w:rsidP="00A17E3E">
            <w:pPr>
              <w:rPr>
                <w:sz w:val="28"/>
              </w:rPr>
            </w:pPr>
          </w:p>
        </w:tc>
        <w:tc>
          <w:tcPr>
            <w:tcW w:w="850" w:type="dxa"/>
          </w:tcPr>
          <w:p w:rsidR="000A09AB" w:rsidRDefault="000A09AB" w:rsidP="00A17E3E">
            <w:pPr>
              <w:rPr>
                <w:sz w:val="28"/>
              </w:rPr>
            </w:pPr>
          </w:p>
        </w:tc>
        <w:tc>
          <w:tcPr>
            <w:tcW w:w="851" w:type="dxa"/>
          </w:tcPr>
          <w:p w:rsidR="000A09AB" w:rsidRDefault="000A09AB" w:rsidP="00A17E3E">
            <w:pPr>
              <w:rPr>
                <w:sz w:val="28"/>
              </w:rPr>
            </w:pPr>
          </w:p>
        </w:tc>
        <w:tc>
          <w:tcPr>
            <w:tcW w:w="709" w:type="dxa"/>
          </w:tcPr>
          <w:p w:rsidR="000A09AB" w:rsidRDefault="000A09AB" w:rsidP="00A17E3E">
            <w:pPr>
              <w:rPr>
                <w:sz w:val="28"/>
              </w:rPr>
            </w:pPr>
          </w:p>
        </w:tc>
        <w:tc>
          <w:tcPr>
            <w:tcW w:w="708" w:type="dxa"/>
          </w:tcPr>
          <w:p w:rsidR="000A09AB" w:rsidRDefault="000A09AB" w:rsidP="00A17E3E">
            <w:pPr>
              <w:rPr>
                <w:sz w:val="28"/>
              </w:rPr>
            </w:pPr>
          </w:p>
        </w:tc>
        <w:tc>
          <w:tcPr>
            <w:tcW w:w="709" w:type="dxa"/>
          </w:tcPr>
          <w:p w:rsidR="000A09AB" w:rsidRDefault="000A09AB" w:rsidP="00A17E3E">
            <w:pPr>
              <w:rPr>
                <w:sz w:val="28"/>
              </w:rPr>
            </w:pPr>
          </w:p>
        </w:tc>
        <w:tc>
          <w:tcPr>
            <w:tcW w:w="709" w:type="dxa"/>
          </w:tcPr>
          <w:p w:rsidR="000A09AB" w:rsidRDefault="000A09AB" w:rsidP="00A17E3E">
            <w:pPr>
              <w:rPr>
                <w:sz w:val="28"/>
              </w:rPr>
            </w:pPr>
          </w:p>
        </w:tc>
      </w:tr>
      <w:tr w:rsidR="000A09AB" w:rsidTr="00A17E3E">
        <w:tblPrEx>
          <w:tblCellMar>
            <w:top w:w="0" w:type="dxa"/>
            <w:bottom w:w="0" w:type="dxa"/>
          </w:tblCellMar>
        </w:tblPrEx>
        <w:tc>
          <w:tcPr>
            <w:tcW w:w="2093" w:type="dxa"/>
          </w:tcPr>
          <w:p w:rsidR="000A09AB" w:rsidRDefault="000A09AB" w:rsidP="00A17E3E">
            <w:pPr>
              <w:pStyle w:val="2"/>
              <w:rPr>
                <w:sz w:val="24"/>
              </w:rPr>
            </w:pPr>
            <w:r>
              <w:rPr>
                <w:sz w:val="24"/>
              </w:rPr>
              <w:t>Горячее вод</w:t>
            </w:r>
            <w:r>
              <w:rPr>
                <w:sz w:val="24"/>
              </w:rPr>
              <w:t>о</w:t>
            </w:r>
            <w:r>
              <w:rPr>
                <w:sz w:val="24"/>
              </w:rPr>
              <w:t>снабжение</w:t>
            </w:r>
          </w:p>
          <w:p w:rsidR="000A09AB" w:rsidRDefault="000A09AB" w:rsidP="00A17E3E">
            <w:pPr>
              <w:rPr>
                <w:sz w:val="24"/>
              </w:rPr>
            </w:pPr>
            <w:r>
              <w:rPr>
                <w:sz w:val="24"/>
                <w:lang w:val="en-US"/>
              </w:rPr>
              <w:lastRenderedPageBreak/>
              <w:t>Q</w:t>
            </w:r>
            <w:r>
              <w:rPr>
                <w:sz w:val="24"/>
                <w:vertAlign w:val="subscript"/>
              </w:rPr>
              <w:t>гв , МВт</w:t>
            </w:r>
          </w:p>
        </w:tc>
        <w:tc>
          <w:tcPr>
            <w:tcW w:w="850" w:type="dxa"/>
          </w:tcPr>
          <w:p w:rsidR="000A09AB" w:rsidRDefault="000A09AB" w:rsidP="00A17E3E"/>
        </w:tc>
        <w:tc>
          <w:tcPr>
            <w:tcW w:w="851" w:type="dxa"/>
          </w:tcPr>
          <w:p w:rsidR="000A09AB" w:rsidRDefault="000A09AB" w:rsidP="00A17E3E"/>
        </w:tc>
        <w:tc>
          <w:tcPr>
            <w:tcW w:w="850" w:type="dxa"/>
          </w:tcPr>
          <w:p w:rsidR="000A09AB" w:rsidRDefault="000A09AB" w:rsidP="00A17E3E"/>
        </w:tc>
        <w:tc>
          <w:tcPr>
            <w:tcW w:w="851" w:type="dxa"/>
          </w:tcPr>
          <w:p w:rsidR="000A09AB" w:rsidRDefault="000A09AB" w:rsidP="00A17E3E"/>
        </w:tc>
        <w:tc>
          <w:tcPr>
            <w:tcW w:w="850" w:type="dxa"/>
          </w:tcPr>
          <w:p w:rsidR="000A09AB" w:rsidRDefault="000A09AB" w:rsidP="00A17E3E"/>
        </w:tc>
        <w:tc>
          <w:tcPr>
            <w:tcW w:w="851" w:type="dxa"/>
          </w:tcPr>
          <w:p w:rsidR="000A09AB" w:rsidRDefault="000A09AB" w:rsidP="00A17E3E"/>
        </w:tc>
        <w:tc>
          <w:tcPr>
            <w:tcW w:w="709" w:type="dxa"/>
          </w:tcPr>
          <w:p w:rsidR="000A09AB" w:rsidRDefault="000A09AB" w:rsidP="00A17E3E"/>
        </w:tc>
        <w:tc>
          <w:tcPr>
            <w:tcW w:w="708" w:type="dxa"/>
          </w:tcPr>
          <w:p w:rsidR="000A09AB" w:rsidRDefault="000A09AB" w:rsidP="00A17E3E"/>
        </w:tc>
        <w:tc>
          <w:tcPr>
            <w:tcW w:w="709" w:type="dxa"/>
          </w:tcPr>
          <w:p w:rsidR="000A09AB" w:rsidRDefault="000A09AB" w:rsidP="00A17E3E"/>
        </w:tc>
        <w:tc>
          <w:tcPr>
            <w:tcW w:w="709" w:type="dxa"/>
          </w:tcPr>
          <w:p w:rsidR="000A09AB" w:rsidRDefault="000A09AB" w:rsidP="00A17E3E"/>
        </w:tc>
      </w:tr>
      <w:tr w:rsidR="000A09AB" w:rsidTr="00A17E3E">
        <w:tblPrEx>
          <w:tblCellMar>
            <w:top w:w="0" w:type="dxa"/>
            <w:bottom w:w="0" w:type="dxa"/>
          </w:tblCellMar>
        </w:tblPrEx>
        <w:tc>
          <w:tcPr>
            <w:tcW w:w="2093" w:type="dxa"/>
          </w:tcPr>
          <w:p w:rsidR="000A09AB" w:rsidRDefault="000A09AB" w:rsidP="00A17E3E">
            <w:pPr>
              <w:rPr>
                <w:sz w:val="24"/>
              </w:rPr>
            </w:pPr>
            <w:r>
              <w:rPr>
                <w:sz w:val="24"/>
                <w:lang w:val="en-US"/>
              </w:rPr>
              <w:lastRenderedPageBreak/>
              <w:t>Технологические процессыQ</w:t>
            </w:r>
            <w:r>
              <w:rPr>
                <w:sz w:val="24"/>
                <w:vertAlign w:val="subscript"/>
                <w:lang w:val="en-US"/>
              </w:rPr>
              <w:t>т</w:t>
            </w:r>
            <w:r>
              <w:rPr>
                <w:sz w:val="24"/>
                <w:vertAlign w:val="subscript"/>
              </w:rPr>
              <w:t>, МВт</w:t>
            </w:r>
          </w:p>
        </w:tc>
        <w:tc>
          <w:tcPr>
            <w:tcW w:w="850" w:type="dxa"/>
          </w:tcPr>
          <w:p w:rsidR="000A09AB" w:rsidRDefault="000A09AB" w:rsidP="00A17E3E"/>
        </w:tc>
        <w:tc>
          <w:tcPr>
            <w:tcW w:w="851" w:type="dxa"/>
          </w:tcPr>
          <w:p w:rsidR="000A09AB" w:rsidRDefault="000A09AB" w:rsidP="00A17E3E"/>
        </w:tc>
        <w:tc>
          <w:tcPr>
            <w:tcW w:w="850" w:type="dxa"/>
          </w:tcPr>
          <w:p w:rsidR="000A09AB" w:rsidRDefault="000A09AB" w:rsidP="00A17E3E"/>
        </w:tc>
        <w:tc>
          <w:tcPr>
            <w:tcW w:w="851" w:type="dxa"/>
          </w:tcPr>
          <w:p w:rsidR="000A09AB" w:rsidRDefault="000A09AB" w:rsidP="00A17E3E"/>
        </w:tc>
        <w:tc>
          <w:tcPr>
            <w:tcW w:w="850" w:type="dxa"/>
          </w:tcPr>
          <w:p w:rsidR="000A09AB" w:rsidRDefault="000A09AB" w:rsidP="00A17E3E"/>
        </w:tc>
        <w:tc>
          <w:tcPr>
            <w:tcW w:w="851" w:type="dxa"/>
          </w:tcPr>
          <w:p w:rsidR="000A09AB" w:rsidRDefault="000A09AB" w:rsidP="00A17E3E"/>
        </w:tc>
        <w:tc>
          <w:tcPr>
            <w:tcW w:w="709" w:type="dxa"/>
          </w:tcPr>
          <w:p w:rsidR="000A09AB" w:rsidRDefault="000A09AB" w:rsidP="00A17E3E"/>
        </w:tc>
        <w:tc>
          <w:tcPr>
            <w:tcW w:w="708" w:type="dxa"/>
          </w:tcPr>
          <w:p w:rsidR="000A09AB" w:rsidRDefault="000A09AB" w:rsidP="00A17E3E"/>
        </w:tc>
        <w:tc>
          <w:tcPr>
            <w:tcW w:w="709" w:type="dxa"/>
          </w:tcPr>
          <w:p w:rsidR="000A09AB" w:rsidRDefault="000A09AB" w:rsidP="00A17E3E"/>
        </w:tc>
        <w:tc>
          <w:tcPr>
            <w:tcW w:w="709" w:type="dxa"/>
          </w:tcPr>
          <w:p w:rsidR="000A09AB" w:rsidRDefault="000A09AB" w:rsidP="00A17E3E"/>
        </w:tc>
      </w:tr>
      <w:tr w:rsidR="000A09AB" w:rsidTr="00A17E3E">
        <w:tblPrEx>
          <w:tblCellMar>
            <w:top w:w="0" w:type="dxa"/>
            <w:bottom w:w="0" w:type="dxa"/>
          </w:tblCellMar>
        </w:tblPrEx>
        <w:tc>
          <w:tcPr>
            <w:tcW w:w="2093" w:type="dxa"/>
          </w:tcPr>
          <w:p w:rsidR="000A09AB" w:rsidRPr="00D06737" w:rsidRDefault="000A09AB" w:rsidP="00A17E3E">
            <w:pPr>
              <w:rPr>
                <w:sz w:val="24"/>
              </w:rPr>
            </w:pPr>
            <w:r>
              <w:rPr>
                <w:sz w:val="24"/>
              </w:rPr>
              <w:t xml:space="preserve">Итого </w:t>
            </w:r>
            <w:r>
              <w:rPr>
                <w:sz w:val="24"/>
                <w:lang w:val="en-US"/>
              </w:rPr>
              <w:t>Q</w:t>
            </w:r>
            <w:r>
              <w:rPr>
                <w:sz w:val="24"/>
              </w:rPr>
              <w:t>. МВт</w:t>
            </w:r>
          </w:p>
        </w:tc>
        <w:tc>
          <w:tcPr>
            <w:tcW w:w="850" w:type="dxa"/>
          </w:tcPr>
          <w:p w:rsidR="000A09AB" w:rsidRDefault="000A09AB" w:rsidP="00A17E3E"/>
        </w:tc>
        <w:tc>
          <w:tcPr>
            <w:tcW w:w="851" w:type="dxa"/>
          </w:tcPr>
          <w:p w:rsidR="000A09AB" w:rsidRDefault="000A09AB" w:rsidP="00A17E3E"/>
        </w:tc>
        <w:tc>
          <w:tcPr>
            <w:tcW w:w="850" w:type="dxa"/>
          </w:tcPr>
          <w:p w:rsidR="000A09AB" w:rsidRDefault="000A09AB" w:rsidP="00A17E3E"/>
        </w:tc>
        <w:tc>
          <w:tcPr>
            <w:tcW w:w="851" w:type="dxa"/>
          </w:tcPr>
          <w:p w:rsidR="000A09AB" w:rsidRDefault="000A09AB" w:rsidP="00A17E3E"/>
        </w:tc>
        <w:tc>
          <w:tcPr>
            <w:tcW w:w="850" w:type="dxa"/>
          </w:tcPr>
          <w:p w:rsidR="000A09AB" w:rsidRDefault="000A09AB" w:rsidP="00A17E3E"/>
        </w:tc>
        <w:tc>
          <w:tcPr>
            <w:tcW w:w="851" w:type="dxa"/>
          </w:tcPr>
          <w:p w:rsidR="000A09AB" w:rsidRDefault="000A09AB" w:rsidP="00A17E3E"/>
        </w:tc>
        <w:tc>
          <w:tcPr>
            <w:tcW w:w="709" w:type="dxa"/>
          </w:tcPr>
          <w:p w:rsidR="000A09AB" w:rsidRDefault="000A09AB" w:rsidP="00A17E3E"/>
        </w:tc>
        <w:tc>
          <w:tcPr>
            <w:tcW w:w="708" w:type="dxa"/>
          </w:tcPr>
          <w:p w:rsidR="000A09AB" w:rsidRDefault="000A09AB" w:rsidP="00A17E3E"/>
        </w:tc>
        <w:tc>
          <w:tcPr>
            <w:tcW w:w="709" w:type="dxa"/>
          </w:tcPr>
          <w:p w:rsidR="000A09AB" w:rsidRDefault="000A09AB" w:rsidP="00A17E3E"/>
        </w:tc>
        <w:tc>
          <w:tcPr>
            <w:tcW w:w="709" w:type="dxa"/>
          </w:tcPr>
          <w:p w:rsidR="000A09AB" w:rsidRDefault="000A09AB" w:rsidP="00A17E3E"/>
        </w:tc>
      </w:tr>
    </w:tbl>
    <w:p w:rsidR="000A09AB" w:rsidRDefault="000A09AB" w:rsidP="000A09AB"/>
    <w:p w:rsidR="000A09AB" w:rsidRDefault="000A09AB" w:rsidP="000A09AB">
      <w:pPr>
        <w:rPr>
          <w:sz w:val="28"/>
        </w:rPr>
      </w:pPr>
      <w:r>
        <w:rPr>
          <w:b/>
          <w:noProof/>
          <w:sz w:val="28"/>
          <w:szCs w:val="28"/>
        </w:rPr>
        <w:pict>
          <v:shape id="_x0000_s1027" type="#_x0000_t75" style="position:absolute;margin-left:60.25pt;margin-top:7.1pt;width:353.65pt;height:244.15pt;z-index:251658240" strokecolor="gray">
            <v:imagedata r:id="rId29" o:title=""/>
            <w10:wrap type="square"/>
          </v:shape>
          <o:OLEObject Type="Embed" ProgID="Word.Picture.8" ShapeID="_x0000_s1027" DrawAspect="Content" ObjectID="_1635254509" r:id="rId30"/>
        </w:pict>
      </w:r>
    </w:p>
    <w:p w:rsidR="000A09AB" w:rsidRDefault="000A09AB" w:rsidP="009B6B81">
      <w:pPr>
        <w:spacing w:line="276" w:lineRule="auto"/>
        <w:rPr>
          <w:b/>
          <w:sz w:val="28"/>
          <w:szCs w:val="28"/>
        </w:rPr>
      </w:pPr>
    </w:p>
    <w:p w:rsidR="000A09AB" w:rsidRDefault="000A09AB" w:rsidP="009B6B81">
      <w:pPr>
        <w:spacing w:line="276" w:lineRule="auto"/>
        <w:rPr>
          <w:b/>
          <w:sz w:val="28"/>
          <w:szCs w:val="28"/>
        </w:rPr>
      </w:pPr>
    </w:p>
    <w:p w:rsidR="000A09AB" w:rsidRDefault="000A09AB" w:rsidP="009B6B81">
      <w:pPr>
        <w:spacing w:line="276" w:lineRule="auto"/>
        <w:rPr>
          <w:b/>
          <w:sz w:val="28"/>
          <w:szCs w:val="28"/>
        </w:rPr>
      </w:pPr>
    </w:p>
    <w:p w:rsidR="000A09AB" w:rsidRPr="009B6B81" w:rsidRDefault="000A09AB" w:rsidP="009B6B81">
      <w:pPr>
        <w:spacing w:line="276" w:lineRule="auto"/>
        <w:rPr>
          <w:b/>
          <w:sz w:val="28"/>
          <w:szCs w:val="28"/>
        </w:rPr>
      </w:pPr>
    </w:p>
    <w:p w:rsidR="007C24A9" w:rsidRPr="007C24A9" w:rsidRDefault="007C24A9" w:rsidP="007C24A9">
      <w:pPr>
        <w:spacing w:before="100" w:beforeAutospacing="1" w:after="100" w:afterAutospacing="1"/>
        <w:jc w:val="center"/>
        <w:rPr>
          <w:b/>
          <w:sz w:val="28"/>
          <w:szCs w:val="28"/>
        </w:rPr>
      </w:pPr>
      <w:r w:rsidRPr="007C24A9">
        <w:rPr>
          <w:b/>
          <w:sz w:val="28"/>
          <w:szCs w:val="28"/>
        </w:rPr>
        <w:t>Перечень рекомендуемых учебных изданий, Интернет-ресурсов, дополнительной литературы</w:t>
      </w:r>
    </w:p>
    <w:p w:rsidR="007C24A9" w:rsidRPr="008519F7" w:rsidRDefault="007C24A9" w:rsidP="007C24A9">
      <w:pPr>
        <w:spacing w:before="100" w:beforeAutospacing="1" w:after="100" w:afterAutospacing="1"/>
        <w:rPr>
          <w:sz w:val="28"/>
          <w:szCs w:val="28"/>
        </w:rPr>
      </w:pPr>
      <w:r w:rsidRPr="008519F7">
        <w:rPr>
          <w:sz w:val="28"/>
          <w:szCs w:val="28"/>
        </w:rPr>
        <w:t>Основные:</w:t>
      </w:r>
    </w:p>
    <w:p w:rsidR="007C24A9" w:rsidRPr="008519F7" w:rsidRDefault="007C24A9" w:rsidP="007C24A9">
      <w:pPr>
        <w:numPr>
          <w:ilvl w:val="0"/>
          <w:numId w:val="18"/>
        </w:numPr>
        <w:spacing w:before="100" w:beforeAutospacing="1" w:after="100" w:afterAutospacing="1"/>
        <w:rPr>
          <w:sz w:val="28"/>
          <w:szCs w:val="28"/>
        </w:rPr>
      </w:pPr>
      <w:r w:rsidRPr="008519F7">
        <w:rPr>
          <w:sz w:val="28"/>
          <w:szCs w:val="28"/>
        </w:rPr>
        <w:t>Брюханов О.Н, Коробко В.И., Мелик-Аракелян А.Т. Основы гидравлики, теплотехники и аэр</w:t>
      </w:r>
      <w:r>
        <w:rPr>
          <w:sz w:val="28"/>
          <w:szCs w:val="28"/>
        </w:rPr>
        <w:t>одинамики. – М.: ИНФРА – М.: 201</w:t>
      </w:r>
      <w:r w:rsidRPr="008519F7">
        <w:rPr>
          <w:sz w:val="28"/>
          <w:szCs w:val="28"/>
        </w:rPr>
        <w:t>7.</w:t>
      </w:r>
    </w:p>
    <w:p w:rsidR="007C24A9" w:rsidRPr="008519F7" w:rsidRDefault="007C24A9" w:rsidP="007C24A9">
      <w:pPr>
        <w:numPr>
          <w:ilvl w:val="0"/>
          <w:numId w:val="18"/>
        </w:numPr>
        <w:spacing w:before="100" w:beforeAutospacing="1" w:after="100" w:afterAutospacing="1"/>
        <w:rPr>
          <w:sz w:val="28"/>
          <w:szCs w:val="28"/>
        </w:rPr>
      </w:pPr>
      <w:r w:rsidRPr="008519F7">
        <w:rPr>
          <w:sz w:val="28"/>
          <w:szCs w:val="28"/>
        </w:rPr>
        <w:t>Будов В.М. Насос</w:t>
      </w:r>
      <w:r>
        <w:rPr>
          <w:sz w:val="28"/>
          <w:szCs w:val="28"/>
        </w:rPr>
        <w:t>ы АЭС.- М.: Энергоатомиздат, 201</w:t>
      </w:r>
      <w:r w:rsidRPr="008519F7">
        <w:rPr>
          <w:sz w:val="28"/>
          <w:szCs w:val="28"/>
        </w:rPr>
        <w:t>6.</w:t>
      </w:r>
    </w:p>
    <w:p w:rsidR="007C24A9" w:rsidRPr="008519F7" w:rsidRDefault="007C24A9" w:rsidP="007C24A9">
      <w:pPr>
        <w:numPr>
          <w:ilvl w:val="0"/>
          <w:numId w:val="18"/>
        </w:numPr>
        <w:spacing w:before="100" w:beforeAutospacing="1" w:after="100" w:afterAutospacing="1"/>
        <w:rPr>
          <w:sz w:val="28"/>
          <w:szCs w:val="28"/>
        </w:rPr>
      </w:pPr>
      <w:r w:rsidRPr="008519F7">
        <w:rPr>
          <w:sz w:val="28"/>
          <w:szCs w:val="28"/>
        </w:rPr>
        <w:t>Евгеньев А.Е., Крупеник А</w:t>
      </w:r>
      <w:r>
        <w:rPr>
          <w:sz w:val="28"/>
          <w:szCs w:val="28"/>
        </w:rPr>
        <w:t>.П. Гидравлика. – М.: Недра, 201</w:t>
      </w:r>
      <w:r w:rsidRPr="008519F7">
        <w:rPr>
          <w:sz w:val="28"/>
          <w:szCs w:val="28"/>
        </w:rPr>
        <w:t>3.</w:t>
      </w:r>
    </w:p>
    <w:p w:rsidR="007C24A9" w:rsidRPr="008519F7" w:rsidRDefault="007C24A9" w:rsidP="007C24A9">
      <w:pPr>
        <w:numPr>
          <w:ilvl w:val="0"/>
          <w:numId w:val="18"/>
        </w:numPr>
        <w:spacing w:before="100" w:beforeAutospacing="1" w:after="100" w:afterAutospacing="1"/>
        <w:rPr>
          <w:sz w:val="28"/>
          <w:szCs w:val="28"/>
        </w:rPr>
      </w:pPr>
      <w:r w:rsidRPr="008519F7">
        <w:rPr>
          <w:sz w:val="28"/>
          <w:szCs w:val="28"/>
        </w:rPr>
        <w:t>Черкасский В.М. Насосы, вентиляторы, компрес</w:t>
      </w:r>
      <w:r>
        <w:rPr>
          <w:sz w:val="28"/>
          <w:szCs w:val="28"/>
        </w:rPr>
        <w:t>соры. – М.: Энергоатоииздат, 201</w:t>
      </w:r>
      <w:r w:rsidRPr="008519F7">
        <w:rPr>
          <w:sz w:val="28"/>
          <w:szCs w:val="28"/>
        </w:rPr>
        <w:t>4.</w:t>
      </w:r>
    </w:p>
    <w:p w:rsidR="007C24A9" w:rsidRPr="008519F7" w:rsidRDefault="007C24A9" w:rsidP="007C24A9">
      <w:pPr>
        <w:numPr>
          <w:ilvl w:val="0"/>
          <w:numId w:val="18"/>
        </w:numPr>
        <w:spacing w:before="100" w:beforeAutospacing="1" w:after="100" w:afterAutospacing="1"/>
        <w:rPr>
          <w:sz w:val="28"/>
          <w:szCs w:val="28"/>
        </w:rPr>
      </w:pPr>
      <w:r w:rsidRPr="008519F7">
        <w:rPr>
          <w:sz w:val="28"/>
          <w:szCs w:val="28"/>
        </w:rPr>
        <w:t>Калицун В.И. Гидравлика, водоснабжение и к</w:t>
      </w:r>
      <w:r>
        <w:rPr>
          <w:sz w:val="28"/>
          <w:szCs w:val="28"/>
        </w:rPr>
        <w:t>анализация.-М.: Стройиздат, 2012</w:t>
      </w:r>
    </w:p>
    <w:p w:rsidR="007C24A9" w:rsidRPr="008519F7" w:rsidRDefault="007C24A9" w:rsidP="007C24A9">
      <w:pPr>
        <w:numPr>
          <w:ilvl w:val="0"/>
          <w:numId w:val="18"/>
        </w:numPr>
        <w:spacing w:before="100" w:beforeAutospacing="1" w:after="100" w:afterAutospacing="1"/>
        <w:rPr>
          <w:sz w:val="28"/>
          <w:szCs w:val="28"/>
        </w:rPr>
      </w:pPr>
      <w:r w:rsidRPr="008519F7">
        <w:rPr>
          <w:sz w:val="28"/>
          <w:szCs w:val="28"/>
        </w:rPr>
        <w:t>Калинушкин М.П. Насосы и вентиляторы.Учебное п</w:t>
      </w:r>
      <w:r>
        <w:rPr>
          <w:sz w:val="28"/>
          <w:szCs w:val="28"/>
        </w:rPr>
        <w:t>особие. - М.: Высшая школа, 2015</w:t>
      </w:r>
      <w:r w:rsidRPr="008519F7">
        <w:rPr>
          <w:sz w:val="28"/>
          <w:szCs w:val="28"/>
        </w:rPr>
        <w:t>.</w:t>
      </w:r>
    </w:p>
    <w:p w:rsidR="007C24A9" w:rsidRPr="008519F7" w:rsidRDefault="007C24A9" w:rsidP="007C24A9">
      <w:pPr>
        <w:numPr>
          <w:ilvl w:val="0"/>
          <w:numId w:val="18"/>
        </w:numPr>
        <w:spacing w:before="100" w:beforeAutospacing="1" w:after="100" w:afterAutospacing="1"/>
        <w:rPr>
          <w:sz w:val="28"/>
          <w:szCs w:val="28"/>
        </w:rPr>
      </w:pPr>
      <w:r w:rsidRPr="008519F7">
        <w:rPr>
          <w:sz w:val="28"/>
          <w:szCs w:val="28"/>
        </w:rPr>
        <w:t>Малющенко В.В., Михайлов А.К. Энергетические насосы. Справочное</w:t>
      </w:r>
      <w:r>
        <w:rPr>
          <w:sz w:val="28"/>
          <w:szCs w:val="28"/>
        </w:rPr>
        <w:t xml:space="preserve"> пособие.- М.: Энергоиздат, 2013</w:t>
      </w:r>
      <w:r w:rsidRPr="008519F7">
        <w:rPr>
          <w:sz w:val="28"/>
          <w:szCs w:val="28"/>
        </w:rPr>
        <w:t>.</w:t>
      </w:r>
    </w:p>
    <w:p w:rsidR="007C24A9" w:rsidRPr="008519F7" w:rsidRDefault="007C24A9" w:rsidP="007C24A9">
      <w:pPr>
        <w:spacing w:before="100" w:beforeAutospacing="1" w:after="100" w:afterAutospacing="1"/>
        <w:rPr>
          <w:sz w:val="28"/>
          <w:szCs w:val="28"/>
        </w:rPr>
      </w:pPr>
      <w:r w:rsidRPr="008519F7">
        <w:rPr>
          <w:sz w:val="28"/>
          <w:szCs w:val="28"/>
        </w:rPr>
        <w:t>Дополнительные:</w:t>
      </w:r>
    </w:p>
    <w:p w:rsidR="007C24A9" w:rsidRPr="008519F7" w:rsidRDefault="007C24A9" w:rsidP="007C24A9">
      <w:pPr>
        <w:numPr>
          <w:ilvl w:val="0"/>
          <w:numId w:val="19"/>
        </w:numPr>
        <w:spacing w:before="100" w:beforeAutospacing="1" w:after="100" w:afterAutospacing="1"/>
        <w:rPr>
          <w:sz w:val="28"/>
          <w:szCs w:val="28"/>
        </w:rPr>
      </w:pPr>
      <w:r w:rsidRPr="008519F7">
        <w:rPr>
          <w:sz w:val="28"/>
          <w:szCs w:val="28"/>
        </w:rPr>
        <w:t xml:space="preserve">Пашутина Н.Г., Макашова О.В., Медведев Р.М. Техническая термодинамика с основами теплопередачи и гидравлики. – М.: </w:t>
      </w:r>
      <w:r w:rsidRPr="008519F7">
        <w:rPr>
          <w:sz w:val="28"/>
          <w:szCs w:val="28"/>
        </w:rPr>
        <w:lastRenderedPageBreak/>
        <w:t>Машиностроение. 1988г ГОСТ 9725 — 76. Вентиляторы центробежные.</w:t>
      </w:r>
    </w:p>
    <w:p w:rsidR="007C24A9" w:rsidRPr="008519F7" w:rsidRDefault="007C24A9" w:rsidP="007C24A9">
      <w:pPr>
        <w:numPr>
          <w:ilvl w:val="0"/>
          <w:numId w:val="19"/>
        </w:numPr>
        <w:spacing w:before="100" w:beforeAutospacing="1" w:after="100" w:afterAutospacing="1"/>
        <w:rPr>
          <w:sz w:val="28"/>
          <w:szCs w:val="28"/>
        </w:rPr>
      </w:pPr>
      <w:r w:rsidRPr="008519F7">
        <w:rPr>
          <w:sz w:val="28"/>
          <w:szCs w:val="28"/>
        </w:rPr>
        <w:t>ГОСТ 17398- 72. Насосы. Термины и определения.</w:t>
      </w:r>
    </w:p>
    <w:p w:rsidR="007C24A9" w:rsidRPr="008519F7" w:rsidRDefault="007C24A9" w:rsidP="007C24A9">
      <w:pPr>
        <w:numPr>
          <w:ilvl w:val="0"/>
          <w:numId w:val="19"/>
        </w:numPr>
        <w:spacing w:before="100" w:beforeAutospacing="1" w:after="100" w:afterAutospacing="1"/>
        <w:rPr>
          <w:sz w:val="28"/>
          <w:szCs w:val="28"/>
        </w:rPr>
      </w:pPr>
      <w:r w:rsidRPr="008519F7">
        <w:rPr>
          <w:sz w:val="28"/>
          <w:szCs w:val="28"/>
        </w:rPr>
        <w:t>ГОСТ 14059-68* Насосы поршневые. Ряды основных параметров.</w:t>
      </w:r>
    </w:p>
    <w:p w:rsidR="007C24A9" w:rsidRPr="008519F7" w:rsidRDefault="007C24A9" w:rsidP="007C24A9">
      <w:pPr>
        <w:numPr>
          <w:ilvl w:val="0"/>
          <w:numId w:val="19"/>
        </w:numPr>
        <w:spacing w:before="100" w:beforeAutospacing="1" w:after="100" w:afterAutospacing="1"/>
        <w:rPr>
          <w:sz w:val="28"/>
          <w:szCs w:val="28"/>
        </w:rPr>
      </w:pPr>
      <w:r w:rsidRPr="008519F7">
        <w:rPr>
          <w:sz w:val="28"/>
          <w:szCs w:val="28"/>
        </w:rPr>
        <w:t>СНиП 2.04.08-87* Газоснабжение.</w:t>
      </w:r>
    </w:p>
    <w:p w:rsidR="007C24A9" w:rsidRPr="008519F7" w:rsidRDefault="007C24A9" w:rsidP="007C24A9">
      <w:pPr>
        <w:spacing w:before="100" w:beforeAutospacing="1" w:after="100" w:afterAutospacing="1"/>
        <w:rPr>
          <w:sz w:val="28"/>
          <w:szCs w:val="28"/>
        </w:rPr>
      </w:pPr>
      <w:r w:rsidRPr="008519F7">
        <w:rPr>
          <w:sz w:val="28"/>
          <w:szCs w:val="28"/>
        </w:rPr>
        <w:t>Интернет ресурс:</w:t>
      </w:r>
    </w:p>
    <w:p w:rsidR="007C24A9" w:rsidRDefault="007C24A9" w:rsidP="007C24A9">
      <w:pPr>
        <w:spacing w:before="100" w:beforeAutospacing="1" w:after="100" w:afterAutospacing="1"/>
        <w:rPr>
          <w:sz w:val="28"/>
          <w:szCs w:val="28"/>
        </w:rPr>
      </w:pPr>
      <w:r w:rsidRPr="008519F7">
        <w:rPr>
          <w:sz w:val="28"/>
          <w:szCs w:val="28"/>
        </w:rPr>
        <w:t> </w:t>
      </w:r>
      <w:hyperlink r:id="rId31" w:history="1">
        <w:r w:rsidRPr="00454EC6">
          <w:rPr>
            <w:rStyle w:val="af"/>
            <w:sz w:val="28"/>
            <w:szCs w:val="28"/>
          </w:rPr>
          <w:t>http://www.ges.ru/book/book_pumps/2.htm</w:t>
        </w:r>
      </w:hyperlink>
    </w:p>
    <w:p w:rsidR="00132A2A" w:rsidRPr="00132A2A" w:rsidRDefault="00132A2A" w:rsidP="00132A2A">
      <w:pPr>
        <w:spacing w:line="276" w:lineRule="auto"/>
        <w:ind w:firstLine="709"/>
        <w:jc w:val="center"/>
        <w:rPr>
          <w:b/>
          <w:sz w:val="28"/>
          <w:szCs w:val="28"/>
        </w:rPr>
      </w:pPr>
    </w:p>
    <w:sectPr w:rsidR="00132A2A" w:rsidRPr="00132A2A" w:rsidSect="00F12982">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37E01" w:rsidRDefault="00437E01" w:rsidP="0044559A">
      <w:r>
        <w:separator/>
      </w:r>
    </w:p>
  </w:endnote>
  <w:endnote w:type="continuationSeparator" w:id="1">
    <w:p w:rsidR="00437E01" w:rsidRDefault="00437E01" w:rsidP="0044559A">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CC"/>
    <w:family w:val="roman"/>
    <w:pitch w:val="variable"/>
    <w:sig w:usb0="E00002FF" w:usb1="42002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37E01" w:rsidRDefault="00437E01" w:rsidP="0044559A">
      <w:r>
        <w:separator/>
      </w:r>
    </w:p>
  </w:footnote>
  <w:footnote w:type="continuationSeparator" w:id="1">
    <w:p w:rsidR="00437E01" w:rsidRDefault="00437E01" w:rsidP="0044559A">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CC4147"/>
    <w:multiLevelType w:val="multilevel"/>
    <w:tmpl w:val="E4E232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5B40730"/>
    <w:multiLevelType w:val="hybridMultilevel"/>
    <w:tmpl w:val="E3781ADA"/>
    <w:lvl w:ilvl="0" w:tplc="19D2050C">
      <w:numFmt w:val="bullet"/>
      <w:lvlText w:val="-"/>
      <w:lvlJc w:val="left"/>
      <w:pPr>
        <w:tabs>
          <w:tab w:val="num" w:pos="644"/>
        </w:tabs>
        <w:ind w:left="644" w:hanging="360"/>
      </w:pPr>
      <w:rPr>
        <w:rFonts w:ascii="Times New Roman" w:eastAsia="Times New Roman" w:hAnsi="Times New Roman" w:cs="Times New Roman" w:hint="default"/>
      </w:rPr>
    </w:lvl>
    <w:lvl w:ilvl="1" w:tplc="04190003" w:tentative="1">
      <w:start w:val="1"/>
      <w:numFmt w:val="bullet"/>
      <w:lvlText w:val="o"/>
      <w:lvlJc w:val="left"/>
      <w:pPr>
        <w:tabs>
          <w:tab w:val="num" w:pos="1364"/>
        </w:tabs>
        <w:ind w:left="1364" w:hanging="360"/>
      </w:pPr>
      <w:rPr>
        <w:rFonts w:ascii="Courier New" w:hAnsi="Courier New" w:hint="default"/>
      </w:rPr>
    </w:lvl>
    <w:lvl w:ilvl="2" w:tplc="04190005" w:tentative="1">
      <w:start w:val="1"/>
      <w:numFmt w:val="bullet"/>
      <w:lvlText w:val=""/>
      <w:lvlJc w:val="left"/>
      <w:pPr>
        <w:tabs>
          <w:tab w:val="num" w:pos="2084"/>
        </w:tabs>
        <w:ind w:left="2084" w:hanging="360"/>
      </w:pPr>
      <w:rPr>
        <w:rFonts w:ascii="Wingdings" w:hAnsi="Wingdings" w:hint="default"/>
      </w:rPr>
    </w:lvl>
    <w:lvl w:ilvl="3" w:tplc="04190001" w:tentative="1">
      <w:start w:val="1"/>
      <w:numFmt w:val="bullet"/>
      <w:lvlText w:val=""/>
      <w:lvlJc w:val="left"/>
      <w:pPr>
        <w:tabs>
          <w:tab w:val="num" w:pos="2804"/>
        </w:tabs>
        <w:ind w:left="2804" w:hanging="360"/>
      </w:pPr>
      <w:rPr>
        <w:rFonts w:ascii="Symbol" w:hAnsi="Symbol" w:hint="default"/>
      </w:rPr>
    </w:lvl>
    <w:lvl w:ilvl="4" w:tplc="04190003" w:tentative="1">
      <w:start w:val="1"/>
      <w:numFmt w:val="bullet"/>
      <w:lvlText w:val="o"/>
      <w:lvlJc w:val="left"/>
      <w:pPr>
        <w:tabs>
          <w:tab w:val="num" w:pos="3524"/>
        </w:tabs>
        <w:ind w:left="3524" w:hanging="360"/>
      </w:pPr>
      <w:rPr>
        <w:rFonts w:ascii="Courier New" w:hAnsi="Courier New" w:hint="default"/>
      </w:rPr>
    </w:lvl>
    <w:lvl w:ilvl="5" w:tplc="04190005" w:tentative="1">
      <w:start w:val="1"/>
      <w:numFmt w:val="bullet"/>
      <w:lvlText w:val=""/>
      <w:lvlJc w:val="left"/>
      <w:pPr>
        <w:tabs>
          <w:tab w:val="num" w:pos="4244"/>
        </w:tabs>
        <w:ind w:left="4244" w:hanging="360"/>
      </w:pPr>
      <w:rPr>
        <w:rFonts w:ascii="Wingdings" w:hAnsi="Wingdings" w:hint="default"/>
      </w:rPr>
    </w:lvl>
    <w:lvl w:ilvl="6" w:tplc="04190001" w:tentative="1">
      <w:start w:val="1"/>
      <w:numFmt w:val="bullet"/>
      <w:lvlText w:val=""/>
      <w:lvlJc w:val="left"/>
      <w:pPr>
        <w:tabs>
          <w:tab w:val="num" w:pos="4964"/>
        </w:tabs>
        <w:ind w:left="4964" w:hanging="360"/>
      </w:pPr>
      <w:rPr>
        <w:rFonts w:ascii="Symbol" w:hAnsi="Symbol" w:hint="default"/>
      </w:rPr>
    </w:lvl>
    <w:lvl w:ilvl="7" w:tplc="04190003" w:tentative="1">
      <w:start w:val="1"/>
      <w:numFmt w:val="bullet"/>
      <w:lvlText w:val="o"/>
      <w:lvlJc w:val="left"/>
      <w:pPr>
        <w:tabs>
          <w:tab w:val="num" w:pos="5684"/>
        </w:tabs>
        <w:ind w:left="5684" w:hanging="360"/>
      </w:pPr>
      <w:rPr>
        <w:rFonts w:ascii="Courier New" w:hAnsi="Courier New" w:hint="default"/>
      </w:rPr>
    </w:lvl>
    <w:lvl w:ilvl="8" w:tplc="04190005" w:tentative="1">
      <w:start w:val="1"/>
      <w:numFmt w:val="bullet"/>
      <w:lvlText w:val=""/>
      <w:lvlJc w:val="left"/>
      <w:pPr>
        <w:tabs>
          <w:tab w:val="num" w:pos="6404"/>
        </w:tabs>
        <w:ind w:left="6404" w:hanging="360"/>
      </w:pPr>
      <w:rPr>
        <w:rFonts w:ascii="Wingdings" w:hAnsi="Wingdings" w:hint="default"/>
      </w:rPr>
    </w:lvl>
  </w:abstractNum>
  <w:abstractNum w:abstractNumId="2">
    <w:nsid w:val="094663EF"/>
    <w:multiLevelType w:val="multilevel"/>
    <w:tmpl w:val="4C26A9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9692279"/>
    <w:multiLevelType w:val="hybridMultilevel"/>
    <w:tmpl w:val="4C106E30"/>
    <w:lvl w:ilvl="0" w:tplc="66DC6528">
      <w:start w:val="1"/>
      <w:numFmt w:val="decimal"/>
      <w:lvlText w:val="%1)"/>
      <w:lvlJc w:val="left"/>
      <w:pPr>
        <w:tabs>
          <w:tab w:val="num" w:pos="1482"/>
        </w:tabs>
        <w:ind w:left="1482" w:hanging="915"/>
      </w:pPr>
    </w:lvl>
    <w:lvl w:ilvl="1" w:tplc="C56A1F7E">
      <w:start w:val="1"/>
      <w:numFmt w:val="decimal"/>
      <w:lvlText w:val="%2."/>
      <w:lvlJc w:val="left"/>
      <w:pPr>
        <w:tabs>
          <w:tab w:val="num" w:pos="1647"/>
        </w:tabs>
        <w:ind w:left="1647"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
    <w:nsid w:val="10460D34"/>
    <w:multiLevelType w:val="multilevel"/>
    <w:tmpl w:val="6D0842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3072CD0"/>
    <w:multiLevelType w:val="multilevel"/>
    <w:tmpl w:val="CE24E7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15127780"/>
    <w:multiLevelType w:val="hybridMultilevel"/>
    <w:tmpl w:val="B0FC514C"/>
    <w:lvl w:ilvl="0" w:tplc="61F8C5DA">
      <w:start w:val="1"/>
      <w:numFmt w:val="decimal"/>
      <w:lvlText w:val="%1."/>
      <w:lvlJc w:val="left"/>
      <w:pPr>
        <w:tabs>
          <w:tab w:val="num" w:pos="927"/>
        </w:tabs>
        <w:ind w:left="927" w:hanging="360"/>
      </w:pPr>
    </w:lvl>
    <w:lvl w:ilvl="1" w:tplc="F664E1DE">
      <w:numFmt w:val="none"/>
      <w:lvlText w:val=""/>
      <w:lvlJc w:val="left"/>
      <w:pPr>
        <w:tabs>
          <w:tab w:val="num" w:pos="360"/>
        </w:tabs>
      </w:pPr>
    </w:lvl>
    <w:lvl w:ilvl="2" w:tplc="C012F6FC">
      <w:numFmt w:val="none"/>
      <w:lvlText w:val=""/>
      <w:lvlJc w:val="left"/>
      <w:pPr>
        <w:tabs>
          <w:tab w:val="num" w:pos="360"/>
        </w:tabs>
      </w:pPr>
    </w:lvl>
    <w:lvl w:ilvl="3" w:tplc="DAB4DED0">
      <w:numFmt w:val="none"/>
      <w:lvlText w:val=""/>
      <w:lvlJc w:val="left"/>
      <w:pPr>
        <w:tabs>
          <w:tab w:val="num" w:pos="360"/>
        </w:tabs>
      </w:pPr>
    </w:lvl>
    <w:lvl w:ilvl="4" w:tplc="5BD6A5C2">
      <w:numFmt w:val="none"/>
      <w:lvlText w:val=""/>
      <w:lvlJc w:val="left"/>
      <w:pPr>
        <w:tabs>
          <w:tab w:val="num" w:pos="360"/>
        </w:tabs>
      </w:pPr>
    </w:lvl>
    <w:lvl w:ilvl="5" w:tplc="A9EAEA04">
      <w:numFmt w:val="none"/>
      <w:lvlText w:val=""/>
      <w:lvlJc w:val="left"/>
      <w:pPr>
        <w:tabs>
          <w:tab w:val="num" w:pos="360"/>
        </w:tabs>
      </w:pPr>
    </w:lvl>
    <w:lvl w:ilvl="6" w:tplc="5876067C">
      <w:numFmt w:val="none"/>
      <w:lvlText w:val=""/>
      <w:lvlJc w:val="left"/>
      <w:pPr>
        <w:tabs>
          <w:tab w:val="num" w:pos="360"/>
        </w:tabs>
      </w:pPr>
    </w:lvl>
    <w:lvl w:ilvl="7" w:tplc="24A29FF2">
      <w:numFmt w:val="none"/>
      <w:lvlText w:val=""/>
      <w:lvlJc w:val="left"/>
      <w:pPr>
        <w:tabs>
          <w:tab w:val="num" w:pos="360"/>
        </w:tabs>
      </w:pPr>
    </w:lvl>
    <w:lvl w:ilvl="8" w:tplc="B0E6F6B4">
      <w:numFmt w:val="none"/>
      <w:lvlText w:val=""/>
      <w:lvlJc w:val="left"/>
      <w:pPr>
        <w:tabs>
          <w:tab w:val="num" w:pos="360"/>
        </w:tabs>
      </w:pPr>
    </w:lvl>
  </w:abstractNum>
  <w:abstractNum w:abstractNumId="7">
    <w:nsid w:val="17C7758D"/>
    <w:multiLevelType w:val="multilevel"/>
    <w:tmpl w:val="F5042044"/>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
    <w:nsid w:val="18B934A3"/>
    <w:multiLevelType w:val="multilevel"/>
    <w:tmpl w:val="128267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1C4F2A8F"/>
    <w:multiLevelType w:val="multilevel"/>
    <w:tmpl w:val="B62687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1D9E716E"/>
    <w:multiLevelType w:val="hybridMultilevel"/>
    <w:tmpl w:val="56542784"/>
    <w:lvl w:ilvl="0" w:tplc="F13A07D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
    <w:nsid w:val="1DF31E45"/>
    <w:multiLevelType w:val="multilevel"/>
    <w:tmpl w:val="E38868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5D8008A"/>
    <w:multiLevelType w:val="multilevel"/>
    <w:tmpl w:val="939A25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2B3543BE"/>
    <w:multiLevelType w:val="multilevel"/>
    <w:tmpl w:val="0192BB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nsid w:val="2CD47247"/>
    <w:multiLevelType w:val="multilevel"/>
    <w:tmpl w:val="AB5A25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nsid w:val="30736952"/>
    <w:multiLevelType w:val="multilevel"/>
    <w:tmpl w:val="5E16ED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1390E35"/>
    <w:multiLevelType w:val="multilevel"/>
    <w:tmpl w:val="5E068C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nsid w:val="356E6E6D"/>
    <w:multiLevelType w:val="multilevel"/>
    <w:tmpl w:val="482659CA"/>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47D33EBE"/>
    <w:multiLevelType w:val="hybridMultilevel"/>
    <w:tmpl w:val="7354DEA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4A090331"/>
    <w:multiLevelType w:val="hybridMultilevel"/>
    <w:tmpl w:val="EEA01726"/>
    <w:lvl w:ilvl="0" w:tplc="B00C3574">
      <w:start w:val="1"/>
      <w:numFmt w:val="decimal"/>
      <w:lvlText w:val="%1."/>
      <w:lvlJc w:val="left"/>
      <w:pPr>
        <w:tabs>
          <w:tab w:val="num" w:pos="927"/>
        </w:tabs>
        <w:ind w:left="927" w:hanging="360"/>
      </w:pPr>
      <w:rPr>
        <w:rFonts w:hint="default"/>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20">
    <w:nsid w:val="4ED03A1D"/>
    <w:multiLevelType w:val="multilevel"/>
    <w:tmpl w:val="BFC8E75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nsid w:val="4EED258F"/>
    <w:multiLevelType w:val="multilevel"/>
    <w:tmpl w:val="218C80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5A2C0C95"/>
    <w:multiLevelType w:val="hybridMultilevel"/>
    <w:tmpl w:val="2812844A"/>
    <w:lvl w:ilvl="0" w:tplc="FFFFFFFF">
      <w:start w:val="1"/>
      <w:numFmt w:val="decimal"/>
      <w:lvlText w:val="%1)"/>
      <w:lvlJc w:val="left"/>
      <w:pPr>
        <w:tabs>
          <w:tab w:val="num" w:pos="1069"/>
        </w:tabs>
        <w:ind w:left="1069" w:hanging="360"/>
      </w:pPr>
      <w:rPr>
        <w:rFonts w:hint="default"/>
      </w:rPr>
    </w:lvl>
    <w:lvl w:ilvl="1" w:tplc="FFFFFFFF" w:tentative="1">
      <w:start w:val="1"/>
      <w:numFmt w:val="lowerLetter"/>
      <w:lvlText w:val="%2."/>
      <w:lvlJc w:val="left"/>
      <w:pPr>
        <w:tabs>
          <w:tab w:val="num" w:pos="1789"/>
        </w:tabs>
        <w:ind w:left="1789" w:hanging="360"/>
      </w:pPr>
    </w:lvl>
    <w:lvl w:ilvl="2" w:tplc="FFFFFFFF" w:tentative="1">
      <w:start w:val="1"/>
      <w:numFmt w:val="lowerRoman"/>
      <w:lvlText w:val="%3."/>
      <w:lvlJc w:val="right"/>
      <w:pPr>
        <w:tabs>
          <w:tab w:val="num" w:pos="2509"/>
        </w:tabs>
        <w:ind w:left="2509" w:hanging="180"/>
      </w:pPr>
    </w:lvl>
    <w:lvl w:ilvl="3" w:tplc="FFFFFFFF">
      <w:start w:val="1"/>
      <w:numFmt w:val="decimal"/>
      <w:lvlText w:val="%4."/>
      <w:lvlJc w:val="left"/>
      <w:pPr>
        <w:tabs>
          <w:tab w:val="num" w:pos="3229"/>
        </w:tabs>
        <w:ind w:left="3229" w:hanging="360"/>
      </w:pPr>
    </w:lvl>
    <w:lvl w:ilvl="4" w:tplc="FFFFFFFF" w:tentative="1">
      <w:start w:val="1"/>
      <w:numFmt w:val="lowerLetter"/>
      <w:lvlText w:val="%5."/>
      <w:lvlJc w:val="left"/>
      <w:pPr>
        <w:tabs>
          <w:tab w:val="num" w:pos="3949"/>
        </w:tabs>
        <w:ind w:left="3949" w:hanging="360"/>
      </w:pPr>
    </w:lvl>
    <w:lvl w:ilvl="5" w:tplc="FFFFFFFF" w:tentative="1">
      <w:start w:val="1"/>
      <w:numFmt w:val="lowerRoman"/>
      <w:lvlText w:val="%6."/>
      <w:lvlJc w:val="right"/>
      <w:pPr>
        <w:tabs>
          <w:tab w:val="num" w:pos="4669"/>
        </w:tabs>
        <w:ind w:left="4669" w:hanging="180"/>
      </w:pPr>
    </w:lvl>
    <w:lvl w:ilvl="6" w:tplc="FFFFFFFF">
      <w:start w:val="1"/>
      <w:numFmt w:val="decimal"/>
      <w:lvlText w:val="%7."/>
      <w:lvlJc w:val="left"/>
      <w:pPr>
        <w:tabs>
          <w:tab w:val="num" w:pos="5389"/>
        </w:tabs>
        <w:ind w:left="5389" w:hanging="360"/>
      </w:pPr>
    </w:lvl>
    <w:lvl w:ilvl="7" w:tplc="FFFFFFFF" w:tentative="1">
      <w:start w:val="1"/>
      <w:numFmt w:val="lowerLetter"/>
      <w:lvlText w:val="%8."/>
      <w:lvlJc w:val="left"/>
      <w:pPr>
        <w:tabs>
          <w:tab w:val="num" w:pos="6109"/>
        </w:tabs>
        <w:ind w:left="6109" w:hanging="360"/>
      </w:pPr>
    </w:lvl>
    <w:lvl w:ilvl="8" w:tplc="FFFFFFFF" w:tentative="1">
      <w:start w:val="1"/>
      <w:numFmt w:val="lowerRoman"/>
      <w:lvlText w:val="%9."/>
      <w:lvlJc w:val="right"/>
      <w:pPr>
        <w:tabs>
          <w:tab w:val="num" w:pos="6829"/>
        </w:tabs>
        <w:ind w:left="6829" w:hanging="180"/>
      </w:pPr>
    </w:lvl>
  </w:abstractNum>
  <w:abstractNum w:abstractNumId="23">
    <w:nsid w:val="6C0B2179"/>
    <w:multiLevelType w:val="multilevel"/>
    <w:tmpl w:val="AE50D4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74A83189"/>
    <w:multiLevelType w:val="hybridMultilevel"/>
    <w:tmpl w:val="24C8918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751F0280"/>
    <w:multiLevelType w:val="multilevel"/>
    <w:tmpl w:val="ED74FF6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nsid w:val="797438E0"/>
    <w:multiLevelType w:val="hybridMultilevel"/>
    <w:tmpl w:val="A0E04B3C"/>
    <w:lvl w:ilvl="0" w:tplc="7F8ED59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10"/>
  </w:num>
  <w:num w:numId="2">
    <w:abstractNumId w:val="16"/>
  </w:num>
  <w:num w:numId="3">
    <w:abstractNumId w:val="25"/>
  </w:num>
  <w:num w:numId="4">
    <w:abstractNumId w:val="20"/>
  </w:num>
  <w:num w:numId="5">
    <w:abstractNumId w:val="13"/>
  </w:num>
  <w:num w:numId="6">
    <w:abstractNumId w:val="14"/>
  </w:num>
  <w:num w:numId="7">
    <w:abstractNumId w:val="22"/>
  </w:num>
  <w:num w:numId="8">
    <w:abstractNumId w:val="6"/>
  </w:num>
  <w:num w:numId="9">
    <w:abstractNumId w:val="1"/>
  </w:num>
  <w:num w:numId="10">
    <w:abstractNumId w:val="3"/>
  </w:num>
  <w:num w:numId="11">
    <w:abstractNumId w:val="7"/>
  </w:num>
  <w:num w:numId="12">
    <w:abstractNumId w:val="24"/>
  </w:num>
  <w:num w:numId="13">
    <w:abstractNumId w:val="19"/>
  </w:num>
  <w:num w:numId="14">
    <w:abstractNumId w:val="26"/>
  </w:num>
  <w:num w:numId="15">
    <w:abstractNumId w:val="2"/>
  </w:num>
  <w:num w:numId="16">
    <w:abstractNumId w:val="12"/>
  </w:num>
  <w:num w:numId="17">
    <w:abstractNumId w:val="8"/>
  </w:num>
  <w:num w:numId="18">
    <w:abstractNumId w:val="9"/>
  </w:num>
  <w:num w:numId="19">
    <w:abstractNumId w:val="5"/>
  </w:num>
  <w:num w:numId="20">
    <w:abstractNumId w:val="4"/>
  </w:num>
  <w:num w:numId="21">
    <w:abstractNumId w:val="0"/>
  </w:num>
  <w:num w:numId="22">
    <w:abstractNumId w:val="21"/>
  </w:num>
  <w:num w:numId="23">
    <w:abstractNumId w:val="18"/>
  </w:num>
  <w:num w:numId="24">
    <w:abstractNumId w:val="15"/>
  </w:num>
  <w:num w:numId="25">
    <w:abstractNumId w:val="23"/>
  </w:num>
  <w:num w:numId="26">
    <w:abstractNumId w:val="17"/>
  </w:num>
  <w:num w:numId="27">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defaultTabStop w:val="708"/>
  <w:drawingGridHorizontalSpacing w:val="100"/>
  <w:displayHorizontalDrawingGridEvery w:val="2"/>
  <w:characterSpacingControl w:val="doNotCompress"/>
  <w:footnotePr>
    <w:footnote w:id="0"/>
    <w:footnote w:id="1"/>
  </w:footnotePr>
  <w:endnotePr>
    <w:endnote w:id="0"/>
    <w:endnote w:id="1"/>
  </w:endnotePr>
  <w:compat/>
  <w:rsids>
    <w:rsidRoot w:val="00054B6B"/>
    <w:rsid w:val="0001557C"/>
    <w:rsid w:val="00054B6B"/>
    <w:rsid w:val="000769B0"/>
    <w:rsid w:val="00095047"/>
    <w:rsid w:val="000A09AB"/>
    <w:rsid w:val="000A688D"/>
    <w:rsid w:val="000F03F7"/>
    <w:rsid w:val="000F61A4"/>
    <w:rsid w:val="00105A81"/>
    <w:rsid w:val="00116568"/>
    <w:rsid w:val="00120E71"/>
    <w:rsid w:val="00132A2A"/>
    <w:rsid w:val="00166531"/>
    <w:rsid w:val="00166B9C"/>
    <w:rsid w:val="00176D27"/>
    <w:rsid w:val="001A6E04"/>
    <w:rsid w:val="001B5618"/>
    <w:rsid w:val="001F4FAB"/>
    <w:rsid w:val="00205C2A"/>
    <w:rsid w:val="00226532"/>
    <w:rsid w:val="002351E2"/>
    <w:rsid w:val="002410DF"/>
    <w:rsid w:val="00275288"/>
    <w:rsid w:val="0029406F"/>
    <w:rsid w:val="002B3E95"/>
    <w:rsid w:val="002D0382"/>
    <w:rsid w:val="002E1859"/>
    <w:rsid w:val="0030397E"/>
    <w:rsid w:val="003208E5"/>
    <w:rsid w:val="0032567A"/>
    <w:rsid w:val="00356ED1"/>
    <w:rsid w:val="00380369"/>
    <w:rsid w:val="00392E85"/>
    <w:rsid w:val="003962A2"/>
    <w:rsid w:val="003E106D"/>
    <w:rsid w:val="003E2541"/>
    <w:rsid w:val="00415AFD"/>
    <w:rsid w:val="00437E01"/>
    <w:rsid w:val="004413C9"/>
    <w:rsid w:val="0044559A"/>
    <w:rsid w:val="00462742"/>
    <w:rsid w:val="004774B4"/>
    <w:rsid w:val="00486D2A"/>
    <w:rsid w:val="004D79B0"/>
    <w:rsid w:val="0050300C"/>
    <w:rsid w:val="00506115"/>
    <w:rsid w:val="0051441C"/>
    <w:rsid w:val="00526B4D"/>
    <w:rsid w:val="00550732"/>
    <w:rsid w:val="00596A7F"/>
    <w:rsid w:val="005B694A"/>
    <w:rsid w:val="005C2C9F"/>
    <w:rsid w:val="005D3752"/>
    <w:rsid w:val="005E3FB2"/>
    <w:rsid w:val="0064561A"/>
    <w:rsid w:val="00653191"/>
    <w:rsid w:val="006628DF"/>
    <w:rsid w:val="00666C17"/>
    <w:rsid w:val="00682DF6"/>
    <w:rsid w:val="006C17FB"/>
    <w:rsid w:val="006D5F08"/>
    <w:rsid w:val="00700878"/>
    <w:rsid w:val="00710E2F"/>
    <w:rsid w:val="007147D4"/>
    <w:rsid w:val="00723001"/>
    <w:rsid w:val="00727E20"/>
    <w:rsid w:val="0073154C"/>
    <w:rsid w:val="0073395F"/>
    <w:rsid w:val="00734FD3"/>
    <w:rsid w:val="00740027"/>
    <w:rsid w:val="007A31AD"/>
    <w:rsid w:val="007C24A9"/>
    <w:rsid w:val="00813BB6"/>
    <w:rsid w:val="00834AF8"/>
    <w:rsid w:val="00872C26"/>
    <w:rsid w:val="00880A18"/>
    <w:rsid w:val="008B0CF7"/>
    <w:rsid w:val="008C12CD"/>
    <w:rsid w:val="008D3FD4"/>
    <w:rsid w:val="00900991"/>
    <w:rsid w:val="00932E09"/>
    <w:rsid w:val="0093456C"/>
    <w:rsid w:val="00987CF5"/>
    <w:rsid w:val="009A0B49"/>
    <w:rsid w:val="009B2D99"/>
    <w:rsid w:val="009B6B81"/>
    <w:rsid w:val="00A1054A"/>
    <w:rsid w:val="00A25F63"/>
    <w:rsid w:val="00A40537"/>
    <w:rsid w:val="00A42C68"/>
    <w:rsid w:val="00A656E0"/>
    <w:rsid w:val="00A930C1"/>
    <w:rsid w:val="00A94636"/>
    <w:rsid w:val="00AA52DB"/>
    <w:rsid w:val="00B62A5D"/>
    <w:rsid w:val="00BA6358"/>
    <w:rsid w:val="00BB7E3F"/>
    <w:rsid w:val="00BD611F"/>
    <w:rsid w:val="00C171A0"/>
    <w:rsid w:val="00C24E35"/>
    <w:rsid w:val="00C42A0E"/>
    <w:rsid w:val="00C63889"/>
    <w:rsid w:val="00C73F55"/>
    <w:rsid w:val="00C974ED"/>
    <w:rsid w:val="00D26E4A"/>
    <w:rsid w:val="00D30288"/>
    <w:rsid w:val="00D4339F"/>
    <w:rsid w:val="00D837C3"/>
    <w:rsid w:val="00DE5967"/>
    <w:rsid w:val="00DE6A8B"/>
    <w:rsid w:val="00E01266"/>
    <w:rsid w:val="00E6401E"/>
    <w:rsid w:val="00E66103"/>
    <w:rsid w:val="00E83525"/>
    <w:rsid w:val="00E90C9A"/>
    <w:rsid w:val="00EB4D20"/>
    <w:rsid w:val="00F01E39"/>
    <w:rsid w:val="00F023F4"/>
    <w:rsid w:val="00F02A18"/>
    <w:rsid w:val="00F12982"/>
    <w:rsid w:val="00F23F2F"/>
    <w:rsid w:val="00F31D9B"/>
    <w:rsid w:val="00F5097A"/>
    <w:rsid w:val="00F5580C"/>
    <w:rsid w:val="00FA3C92"/>
    <w:rsid w:val="00FF301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73F55"/>
    <w:pPr>
      <w:spacing w:after="0" w:line="240" w:lineRule="auto"/>
    </w:pPr>
    <w:rPr>
      <w:rFonts w:ascii="Times New Roman" w:eastAsia="Times New Roman" w:hAnsi="Times New Roman" w:cs="Times New Roman"/>
      <w:sz w:val="20"/>
      <w:szCs w:val="20"/>
      <w:lang w:eastAsia="ru-RU"/>
    </w:rPr>
  </w:style>
  <w:style w:type="paragraph" w:styleId="3">
    <w:name w:val="heading 3"/>
    <w:basedOn w:val="a"/>
    <w:next w:val="a"/>
    <w:link w:val="30"/>
    <w:uiPriority w:val="9"/>
    <w:semiHidden/>
    <w:unhideWhenUsed/>
    <w:qFormat/>
    <w:rsid w:val="00F5097A"/>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4">
    <w:name w:val="heading 4"/>
    <w:basedOn w:val="a"/>
    <w:next w:val="a"/>
    <w:link w:val="40"/>
    <w:uiPriority w:val="9"/>
    <w:unhideWhenUsed/>
    <w:qFormat/>
    <w:rsid w:val="00F5097A"/>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
    <w:name w:val="Без интервала1"/>
    <w:rsid w:val="00054B6B"/>
    <w:pPr>
      <w:spacing w:after="0" w:line="240" w:lineRule="auto"/>
    </w:pPr>
    <w:rPr>
      <w:rFonts w:ascii="Calibri" w:eastAsia="Times New Roman" w:hAnsi="Calibri" w:cs="Times New Roman"/>
      <w:lang w:eastAsia="ru-RU"/>
    </w:rPr>
  </w:style>
  <w:style w:type="paragraph" w:customStyle="1" w:styleId="a3">
    <w:name w:val="Без интервала Знак"/>
    <w:link w:val="a4"/>
    <w:qFormat/>
    <w:rsid w:val="00392E85"/>
    <w:pPr>
      <w:spacing w:after="0" w:line="240" w:lineRule="auto"/>
    </w:pPr>
    <w:rPr>
      <w:rFonts w:ascii="Calibri" w:eastAsia="Times New Roman" w:hAnsi="Calibri" w:cs="Times New Roman"/>
      <w:lang w:eastAsia="ru-RU"/>
    </w:rPr>
  </w:style>
  <w:style w:type="character" w:customStyle="1" w:styleId="a4">
    <w:name w:val="Без интервала Знак Знак"/>
    <w:basedOn w:val="a0"/>
    <w:link w:val="a3"/>
    <w:rsid w:val="00392E85"/>
    <w:rPr>
      <w:rFonts w:ascii="Calibri" w:eastAsia="Times New Roman" w:hAnsi="Calibri" w:cs="Times New Roman"/>
      <w:lang w:eastAsia="ru-RU"/>
    </w:rPr>
  </w:style>
  <w:style w:type="character" w:customStyle="1" w:styleId="apple-converted-space">
    <w:name w:val="apple-converted-space"/>
    <w:basedOn w:val="a0"/>
    <w:rsid w:val="004774B4"/>
  </w:style>
  <w:style w:type="paragraph" w:styleId="a5">
    <w:name w:val="Balloon Text"/>
    <w:basedOn w:val="a"/>
    <w:link w:val="a6"/>
    <w:uiPriority w:val="99"/>
    <w:semiHidden/>
    <w:unhideWhenUsed/>
    <w:rsid w:val="00D30288"/>
    <w:rPr>
      <w:rFonts w:ascii="Tahoma" w:hAnsi="Tahoma" w:cs="Tahoma"/>
      <w:sz w:val="16"/>
      <w:szCs w:val="16"/>
    </w:rPr>
  </w:style>
  <w:style w:type="character" w:customStyle="1" w:styleId="a6">
    <w:name w:val="Текст выноски Знак"/>
    <w:basedOn w:val="a0"/>
    <w:link w:val="a5"/>
    <w:uiPriority w:val="99"/>
    <w:semiHidden/>
    <w:rsid w:val="00D30288"/>
    <w:rPr>
      <w:rFonts w:ascii="Tahoma" w:eastAsia="Times New Roman" w:hAnsi="Tahoma" w:cs="Tahoma"/>
      <w:sz w:val="16"/>
      <w:szCs w:val="16"/>
      <w:lang w:eastAsia="ru-RU"/>
    </w:rPr>
  </w:style>
  <w:style w:type="paragraph" w:styleId="a7">
    <w:name w:val="List Paragraph"/>
    <w:basedOn w:val="a"/>
    <w:uiPriority w:val="34"/>
    <w:qFormat/>
    <w:rsid w:val="00415AFD"/>
    <w:pPr>
      <w:ind w:left="720"/>
      <w:contextualSpacing/>
    </w:pPr>
  </w:style>
  <w:style w:type="table" w:styleId="a8">
    <w:name w:val="Table Grid"/>
    <w:basedOn w:val="a1"/>
    <w:uiPriority w:val="59"/>
    <w:rsid w:val="00F23F2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9">
    <w:name w:val="header"/>
    <w:basedOn w:val="a"/>
    <w:link w:val="aa"/>
    <w:uiPriority w:val="99"/>
    <w:semiHidden/>
    <w:unhideWhenUsed/>
    <w:rsid w:val="0044559A"/>
    <w:pPr>
      <w:tabs>
        <w:tab w:val="center" w:pos="4677"/>
        <w:tab w:val="right" w:pos="9355"/>
      </w:tabs>
    </w:pPr>
  </w:style>
  <w:style w:type="character" w:customStyle="1" w:styleId="aa">
    <w:name w:val="Верхний колонтитул Знак"/>
    <w:basedOn w:val="a0"/>
    <w:link w:val="a9"/>
    <w:uiPriority w:val="99"/>
    <w:semiHidden/>
    <w:rsid w:val="0044559A"/>
    <w:rPr>
      <w:rFonts w:ascii="Times New Roman" w:eastAsia="Times New Roman" w:hAnsi="Times New Roman" w:cs="Times New Roman"/>
      <w:sz w:val="20"/>
      <w:szCs w:val="20"/>
      <w:lang w:eastAsia="ru-RU"/>
    </w:rPr>
  </w:style>
  <w:style w:type="paragraph" w:styleId="ab">
    <w:name w:val="footer"/>
    <w:basedOn w:val="a"/>
    <w:link w:val="ac"/>
    <w:uiPriority w:val="99"/>
    <w:semiHidden/>
    <w:unhideWhenUsed/>
    <w:rsid w:val="0044559A"/>
    <w:pPr>
      <w:tabs>
        <w:tab w:val="center" w:pos="4677"/>
        <w:tab w:val="right" w:pos="9355"/>
      </w:tabs>
    </w:pPr>
  </w:style>
  <w:style w:type="character" w:customStyle="1" w:styleId="ac">
    <w:name w:val="Нижний колонтитул Знак"/>
    <w:basedOn w:val="a0"/>
    <w:link w:val="ab"/>
    <w:uiPriority w:val="99"/>
    <w:semiHidden/>
    <w:rsid w:val="0044559A"/>
    <w:rPr>
      <w:rFonts w:ascii="Times New Roman" w:eastAsia="Times New Roman" w:hAnsi="Times New Roman" w:cs="Times New Roman"/>
      <w:sz w:val="20"/>
      <w:szCs w:val="20"/>
      <w:lang w:eastAsia="ru-RU"/>
    </w:rPr>
  </w:style>
  <w:style w:type="paragraph" w:styleId="ad">
    <w:name w:val="Normal (Web)"/>
    <w:basedOn w:val="a"/>
    <w:uiPriority w:val="99"/>
    <w:unhideWhenUsed/>
    <w:rsid w:val="00E83525"/>
    <w:pPr>
      <w:spacing w:before="100" w:beforeAutospacing="1" w:after="100" w:afterAutospacing="1"/>
    </w:pPr>
    <w:rPr>
      <w:sz w:val="24"/>
      <w:szCs w:val="24"/>
    </w:rPr>
  </w:style>
  <w:style w:type="character" w:styleId="ae">
    <w:name w:val="Strong"/>
    <w:basedOn w:val="a0"/>
    <w:uiPriority w:val="22"/>
    <w:qFormat/>
    <w:rsid w:val="005B694A"/>
    <w:rPr>
      <w:b/>
      <w:bCs/>
    </w:rPr>
  </w:style>
  <w:style w:type="character" w:styleId="af">
    <w:name w:val="Hyperlink"/>
    <w:basedOn w:val="a0"/>
    <w:uiPriority w:val="99"/>
    <w:semiHidden/>
    <w:unhideWhenUsed/>
    <w:rsid w:val="005B694A"/>
    <w:rPr>
      <w:color w:val="0000FF"/>
      <w:u w:val="single"/>
    </w:rPr>
  </w:style>
  <w:style w:type="character" w:customStyle="1" w:styleId="30">
    <w:name w:val="Заголовок 3 Знак"/>
    <w:basedOn w:val="a0"/>
    <w:link w:val="3"/>
    <w:uiPriority w:val="9"/>
    <w:semiHidden/>
    <w:rsid w:val="00F5097A"/>
    <w:rPr>
      <w:rFonts w:asciiTheme="majorHAnsi" w:eastAsiaTheme="majorEastAsia" w:hAnsiTheme="majorHAnsi" w:cstheme="majorBidi"/>
      <w:color w:val="243F60" w:themeColor="accent1" w:themeShade="7F"/>
      <w:sz w:val="24"/>
      <w:szCs w:val="24"/>
      <w:lang w:eastAsia="ru-RU"/>
    </w:rPr>
  </w:style>
  <w:style w:type="character" w:customStyle="1" w:styleId="40">
    <w:name w:val="Заголовок 4 Знак"/>
    <w:basedOn w:val="a0"/>
    <w:link w:val="4"/>
    <w:uiPriority w:val="9"/>
    <w:rsid w:val="00F5097A"/>
    <w:rPr>
      <w:rFonts w:asciiTheme="majorHAnsi" w:eastAsiaTheme="majorEastAsia" w:hAnsiTheme="majorHAnsi" w:cstheme="majorBidi"/>
      <w:i/>
      <w:iCs/>
      <w:color w:val="365F91" w:themeColor="accent1" w:themeShade="BF"/>
      <w:sz w:val="20"/>
      <w:szCs w:val="20"/>
      <w:lang w:eastAsia="ru-RU"/>
    </w:rPr>
  </w:style>
  <w:style w:type="paragraph" w:customStyle="1" w:styleId="wp-caption-text">
    <w:name w:val="wp-caption-text"/>
    <w:basedOn w:val="a"/>
    <w:rsid w:val="00F5097A"/>
    <w:pPr>
      <w:spacing w:before="100" w:beforeAutospacing="1" w:after="100" w:afterAutospacing="1"/>
    </w:pPr>
    <w:rPr>
      <w:sz w:val="24"/>
      <w:szCs w:val="24"/>
    </w:rPr>
  </w:style>
  <w:style w:type="paragraph" w:customStyle="1" w:styleId="formula">
    <w:name w:val="formula"/>
    <w:basedOn w:val="a"/>
    <w:rsid w:val="003E106D"/>
    <w:pPr>
      <w:spacing w:before="100" w:beforeAutospacing="1" w:after="100" w:afterAutospacing="1"/>
    </w:pPr>
    <w:rPr>
      <w:sz w:val="24"/>
      <w:szCs w:val="24"/>
    </w:rPr>
  </w:style>
  <w:style w:type="character" w:customStyle="1" w:styleId="formulanum">
    <w:name w:val="formulanum"/>
    <w:basedOn w:val="a0"/>
    <w:rsid w:val="003E106D"/>
  </w:style>
  <w:style w:type="paragraph" w:styleId="2">
    <w:name w:val="Body Text 2"/>
    <w:basedOn w:val="a"/>
    <w:link w:val="20"/>
    <w:rsid w:val="000A09AB"/>
    <w:rPr>
      <w:sz w:val="28"/>
    </w:rPr>
  </w:style>
  <w:style w:type="character" w:customStyle="1" w:styleId="20">
    <w:name w:val="Основной текст 2 Знак"/>
    <w:basedOn w:val="a0"/>
    <w:link w:val="2"/>
    <w:rsid w:val="000A09AB"/>
    <w:rPr>
      <w:rFonts w:ascii="Times New Roman" w:eastAsia="Times New Roman" w:hAnsi="Times New Roman" w:cs="Times New Roman"/>
      <w:sz w:val="28"/>
      <w:szCs w:val="20"/>
      <w:lang w:eastAsia="ru-RU"/>
    </w:rPr>
  </w:style>
</w:styles>
</file>

<file path=word/webSettings.xml><?xml version="1.0" encoding="utf-8"?>
<w:webSettings xmlns:r="http://schemas.openxmlformats.org/officeDocument/2006/relationships" xmlns:w="http://schemas.openxmlformats.org/wordprocessingml/2006/main">
  <w:divs>
    <w:div w:id="15545710">
      <w:bodyDiv w:val="1"/>
      <w:marLeft w:val="0"/>
      <w:marRight w:val="0"/>
      <w:marTop w:val="0"/>
      <w:marBottom w:val="0"/>
      <w:divBdr>
        <w:top w:val="none" w:sz="0" w:space="0" w:color="auto"/>
        <w:left w:val="none" w:sz="0" w:space="0" w:color="auto"/>
        <w:bottom w:val="none" w:sz="0" w:space="0" w:color="auto"/>
        <w:right w:val="none" w:sz="0" w:space="0" w:color="auto"/>
      </w:divBdr>
    </w:div>
    <w:div w:id="35662018">
      <w:bodyDiv w:val="1"/>
      <w:marLeft w:val="0"/>
      <w:marRight w:val="0"/>
      <w:marTop w:val="0"/>
      <w:marBottom w:val="0"/>
      <w:divBdr>
        <w:top w:val="none" w:sz="0" w:space="0" w:color="auto"/>
        <w:left w:val="none" w:sz="0" w:space="0" w:color="auto"/>
        <w:bottom w:val="none" w:sz="0" w:space="0" w:color="auto"/>
        <w:right w:val="none" w:sz="0" w:space="0" w:color="auto"/>
      </w:divBdr>
    </w:div>
    <w:div w:id="64691318">
      <w:bodyDiv w:val="1"/>
      <w:marLeft w:val="0"/>
      <w:marRight w:val="0"/>
      <w:marTop w:val="0"/>
      <w:marBottom w:val="0"/>
      <w:divBdr>
        <w:top w:val="none" w:sz="0" w:space="0" w:color="auto"/>
        <w:left w:val="none" w:sz="0" w:space="0" w:color="auto"/>
        <w:bottom w:val="none" w:sz="0" w:space="0" w:color="auto"/>
        <w:right w:val="none" w:sz="0" w:space="0" w:color="auto"/>
      </w:divBdr>
      <w:divsChild>
        <w:div w:id="951282542">
          <w:marLeft w:val="0"/>
          <w:marRight w:val="0"/>
          <w:marTop w:val="0"/>
          <w:marBottom w:val="0"/>
          <w:divBdr>
            <w:top w:val="none" w:sz="0" w:space="0" w:color="auto"/>
            <w:left w:val="none" w:sz="0" w:space="0" w:color="auto"/>
            <w:bottom w:val="none" w:sz="0" w:space="0" w:color="auto"/>
            <w:right w:val="none" w:sz="0" w:space="0" w:color="auto"/>
          </w:divBdr>
        </w:div>
      </w:divsChild>
    </w:div>
    <w:div w:id="67925490">
      <w:bodyDiv w:val="1"/>
      <w:marLeft w:val="0"/>
      <w:marRight w:val="0"/>
      <w:marTop w:val="0"/>
      <w:marBottom w:val="0"/>
      <w:divBdr>
        <w:top w:val="none" w:sz="0" w:space="0" w:color="auto"/>
        <w:left w:val="none" w:sz="0" w:space="0" w:color="auto"/>
        <w:bottom w:val="none" w:sz="0" w:space="0" w:color="auto"/>
        <w:right w:val="none" w:sz="0" w:space="0" w:color="auto"/>
      </w:divBdr>
      <w:divsChild>
        <w:div w:id="303505866">
          <w:marLeft w:val="0"/>
          <w:marRight w:val="0"/>
          <w:marTop w:val="0"/>
          <w:marBottom w:val="0"/>
          <w:divBdr>
            <w:top w:val="none" w:sz="0" w:space="0" w:color="auto"/>
            <w:left w:val="none" w:sz="0" w:space="0" w:color="auto"/>
            <w:bottom w:val="none" w:sz="0" w:space="0" w:color="auto"/>
            <w:right w:val="none" w:sz="0" w:space="0" w:color="auto"/>
          </w:divBdr>
        </w:div>
        <w:div w:id="432867822">
          <w:marLeft w:val="0"/>
          <w:marRight w:val="0"/>
          <w:marTop w:val="187"/>
          <w:marBottom w:val="0"/>
          <w:divBdr>
            <w:top w:val="single" w:sz="8" w:space="0" w:color="5BB4CC"/>
            <w:left w:val="single" w:sz="8" w:space="0" w:color="5BB4CC"/>
            <w:bottom w:val="single" w:sz="8" w:space="0" w:color="5BB4CC"/>
            <w:right w:val="single" w:sz="8" w:space="0" w:color="5BB4CC"/>
          </w:divBdr>
          <w:divsChild>
            <w:div w:id="672496152">
              <w:marLeft w:val="0"/>
              <w:marRight w:val="0"/>
              <w:marTop w:val="0"/>
              <w:marBottom w:val="0"/>
              <w:divBdr>
                <w:top w:val="single" w:sz="8" w:space="0" w:color="FFFFFF"/>
                <w:left w:val="single" w:sz="8" w:space="0" w:color="FFFFFF"/>
                <w:bottom w:val="single" w:sz="8" w:space="0" w:color="FFFFFF"/>
                <w:right w:val="single" w:sz="8" w:space="0" w:color="FFFFFF"/>
              </w:divBdr>
              <w:divsChild>
                <w:div w:id="104006557">
                  <w:marLeft w:val="0"/>
                  <w:marRight w:val="0"/>
                  <w:marTop w:val="0"/>
                  <w:marBottom w:val="0"/>
                  <w:divBdr>
                    <w:top w:val="single" w:sz="8" w:space="3" w:color="FFFFFF"/>
                    <w:left w:val="single" w:sz="8" w:space="2" w:color="FFFFFF"/>
                    <w:bottom w:val="single" w:sz="8" w:space="3" w:color="FFFFFF"/>
                    <w:right w:val="single" w:sz="8" w:space="2" w:color="FFFFFF"/>
                  </w:divBdr>
                  <w:divsChild>
                    <w:div w:id="237323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0002881">
          <w:marLeft w:val="0"/>
          <w:marRight w:val="0"/>
          <w:marTop w:val="187"/>
          <w:marBottom w:val="0"/>
          <w:divBdr>
            <w:top w:val="single" w:sz="8" w:space="0" w:color="5BB4CC"/>
            <w:left w:val="single" w:sz="8" w:space="0" w:color="5BB4CC"/>
            <w:bottom w:val="single" w:sz="8" w:space="0" w:color="5BB4CC"/>
            <w:right w:val="single" w:sz="8" w:space="0" w:color="5BB4CC"/>
          </w:divBdr>
          <w:divsChild>
            <w:div w:id="1927692117">
              <w:marLeft w:val="0"/>
              <w:marRight w:val="0"/>
              <w:marTop w:val="0"/>
              <w:marBottom w:val="0"/>
              <w:divBdr>
                <w:top w:val="single" w:sz="8" w:space="0" w:color="FFFFFF"/>
                <w:left w:val="single" w:sz="8" w:space="0" w:color="FFFFFF"/>
                <w:bottom w:val="single" w:sz="8" w:space="0" w:color="FFFFFF"/>
                <w:right w:val="single" w:sz="8" w:space="0" w:color="FFFFFF"/>
              </w:divBdr>
              <w:divsChild>
                <w:div w:id="845218279">
                  <w:marLeft w:val="0"/>
                  <w:marRight w:val="0"/>
                  <w:marTop w:val="0"/>
                  <w:marBottom w:val="0"/>
                  <w:divBdr>
                    <w:top w:val="single" w:sz="8" w:space="3" w:color="FFFFFF"/>
                    <w:left w:val="single" w:sz="8" w:space="2" w:color="FFFFFF"/>
                    <w:bottom w:val="single" w:sz="8" w:space="3" w:color="FFFFFF"/>
                    <w:right w:val="single" w:sz="8" w:space="2" w:color="FFFFFF"/>
                  </w:divBdr>
                  <w:divsChild>
                    <w:div w:id="1597982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4676778">
          <w:marLeft w:val="0"/>
          <w:marRight w:val="0"/>
          <w:marTop w:val="0"/>
          <w:marBottom w:val="0"/>
          <w:divBdr>
            <w:top w:val="none" w:sz="0" w:space="0" w:color="auto"/>
            <w:left w:val="none" w:sz="0" w:space="0" w:color="auto"/>
            <w:bottom w:val="none" w:sz="0" w:space="0" w:color="auto"/>
            <w:right w:val="none" w:sz="0" w:space="0" w:color="auto"/>
          </w:divBdr>
        </w:div>
      </w:divsChild>
    </w:div>
    <w:div w:id="69498727">
      <w:bodyDiv w:val="1"/>
      <w:marLeft w:val="0"/>
      <w:marRight w:val="0"/>
      <w:marTop w:val="0"/>
      <w:marBottom w:val="0"/>
      <w:divBdr>
        <w:top w:val="none" w:sz="0" w:space="0" w:color="auto"/>
        <w:left w:val="none" w:sz="0" w:space="0" w:color="auto"/>
        <w:bottom w:val="none" w:sz="0" w:space="0" w:color="auto"/>
        <w:right w:val="none" w:sz="0" w:space="0" w:color="auto"/>
      </w:divBdr>
      <w:divsChild>
        <w:div w:id="227500867">
          <w:marLeft w:val="0"/>
          <w:marRight w:val="0"/>
          <w:marTop w:val="0"/>
          <w:marBottom w:val="0"/>
          <w:divBdr>
            <w:top w:val="none" w:sz="0" w:space="0" w:color="auto"/>
            <w:left w:val="none" w:sz="0" w:space="0" w:color="auto"/>
            <w:bottom w:val="none" w:sz="0" w:space="0" w:color="auto"/>
            <w:right w:val="none" w:sz="0" w:space="0" w:color="auto"/>
          </w:divBdr>
        </w:div>
      </w:divsChild>
    </w:div>
    <w:div w:id="104811396">
      <w:bodyDiv w:val="1"/>
      <w:marLeft w:val="0"/>
      <w:marRight w:val="0"/>
      <w:marTop w:val="0"/>
      <w:marBottom w:val="0"/>
      <w:divBdr>
        <w:top w:val="none" w:sz="0" w:space="0" w:color="auto"/>
        <w:left w:val="none" w:sz="0" w:space="0" w:color="auto"/>
        <w:bottom w:val="none" w:sz="0" w:space="0" w:color="auto"/>
        <w:right w:val="none" w:sz="0" w:space="0" w:color="auto"/>
      </w:divBdr>
    </w:div>
    <w:div w:id="270864498">
      <w:bodyDiv w:val="1"/>
      <w:marLeft w:val="0"/>
      <w:marRight w:val="0"/>
      <w:marTop w:val="0"/>
      <w:marBottom w:val="0"/>
      <w:divBdr>
        <w:top w:val="none" w:sz="0" w:space="0" w:color="auto"/>
        <w:left w:val="none" w:sz="0" w:space="0" w:color="auto"/>
        <w:bottom w:val="none" w:sz="0" w:space="0" w:color="auto"/>
        <w:right w:val="none" w:sz="0" w:space="0" w:color="auto"/>
      </w:divBdr>
    </w:div>
    <w:div w:id="298802045">
      <w:bodyDiv w:val="1"/>
      <w:marLeft w:val="0"/>
      <w:marRight w:val="0"/>
      <w:marTop w:val="0"/>
      <w:marBottom w:val="0"/>
      <w:divBdr>
        <w:top w:val="none" w:sz="0" w:space="0" w:color="auto"/>
        <w:left w:val="none" w:sz="0" w:space="0" w:color="auto"/>
        <w:bottom w:val="none" w:sz="0" w:space="0" w:color="auto"/>
        <w:right w:val="none" w:sz="0" w:space="0" w:color="auto"/>
      </w:divBdr>
    </w:div>
    <w:div w:id="309747142">
      <w:bodyDiv w:val="1"/>
      <w:marLeft w:val="0"/>
      <w:marRight w:val="0"/>
      <w:marTop w:val="0"/>
      <w:marBottom w:val="0"/>
      <w:divBdr>
        <w:top w:val="none" w:sz="0" w:space="0" w:color="auto"/>
        <w:left w:val="none" w:sz="0" w:space="0" w:color="auto"/>
        <w:bottom w:val="none" w:sz="0" w:space="0" w:color="auto"/>
        <w:right w:val="none" w:sz="0" w:space="0" w:color="auto"/>
      </w:divBdr>
    </w:div>
    <w:div w:id="372579887">
      <w:bodyDiv w:val="1"/>
      <w:marLeft w:val="0"/>
      <w:marRight w:val="0"/>
      <w:marTop w:val="0"/>
      <w:marBottom w:val="0"/>
      <w:divBdr>
        <w:top w:val="none" w:sz="0" w:space="0" w:color="auto"/>
        <w:left w:val="none" w:sz="0" w:space="0" w:color="auto"/>
        <w:bottom w:val="none" w:sz="0" w:space="0" w:color="auto"/>
        <w:right w:val="none" w:sz="0" w:space="0" w:color="auto"/>
      </w:divBdr>
    </w:div>
    <w:div w:id="547641644">
      <w:bodyDiv w:val="1"/>
      <w:marLeft w:val="0"/>
      <w:marRight w:val="0"/>
      <w:marTop w:val="0"/>
      <w:marBottom w:val="0"/>
      <w:divBdr>
        <w:top w:val="none" w:sz="0" w:space="0" w:color="auto"/>
        <w:left w:val="none" w:sz="0" w:space="0" w:color="auto"/>
        <w:bottom w:val="none" w:sz="0" w:space="0" w:color="auto"/>
        <w:right w:val="none" w:sz="0" w:space="0" w:color="auto"/>
      </w:divBdr>
    </w:div>
    <w:div w:id="612639855">
      <w:bodyDiv w:val="1"/>
      <w:marLeft w:val="0"/>
      <w:marRight w:val="0"/>
      <w:marTop w:val="0"/>
      <w:marBottom w:val="0"/>
      <w:divBdr>
        <w:top w:val="none" w:sz="0" w:space="0" w:color="auto"/>
        <w:left w:val="none" w:sz="0" w:space="0" w:color="auto"/>
        <w:bottom w:val="none" w:sz="0" w:space="0" w:color="auto"/>
        <w:right w:val="none" w:sz="0" w:space="0" w:color="auto"/>
      </w:divBdr>
    </w:div>
    <w:div w:id="644773326">
      <w:bodyDiv w:val="1"/>
      <w:marLeft w:val="0"/>
      <w:marRight w:val="0"/>
      <w:marTop w:val="0"/>
      <w:marBottom w:val="0"/>
      <w:divBdr>
        <w:top w:val="none" w:sz="0" w:space="0" w:color="auto"/>
        <w:left w:val="none" w:sz="0" w:space="0" w:color="auto"/>
        <w:bottom w:val="none" w:sz="0" w:space="0" w:color="auto"/>
        <w:right w:val="none" w:sz="0" w:space="0" w:color="auto"/>
      </w:divBdr>
    </w:div>
    <w:div w:id="667755034">
      <w:bodyDiv w:val="1"/>
      <w:marLeft w:val="0"/>
      <w:marRight w:val="0"/>
      <w:marTop w:val="0"/>
      <w:marBottom w:val="0"/>
      <w:divBdr>
        <w:top w:val="none" w:sz="0" w:space="0" w:color="auto"/>
        <w:left w:val="none" w:sz="0" w:space="0" w:color="auto"/>
        <w:bottom w:val="none" w:sz="0" w:space="0" w:color="auto"/>
        <w:right w:val="none" w:sz="0" w:space="0" w:color="auto"/>
      </w:divBdr>
      <w:divsChild>
        <w:div w:id="61146767">
          <w:marLeft w:val="150"/>
          <w:marRight w:val="150"/>
          <w:marTop w:val="150"/>
          <w:marBottom w:val="150"/>
          <w:divBdr>
            <w:top w:val="none" w:sz="0" w:space="0" w:color="auto"/>
            <w:left w:val="none" w:sz="0" w:space="0" w:color="auto"/>
            <w:bottom w:val="none" w:sz="0" w:space="0" w:color="auto"/>
            <w:right w:val="none" w:sz="0" w:space="0" w:color="auto"/>
          </w:divBdr>
        </w:div>
        <w:div w:id="1809785481">
          <w:marLeft w:val="150"/>
          <w:marRight w:val="150"/>
          <w:marTop w:val="150"/>
          <w:marBottom w:val="150"/>
          <w:divBdr>
            <w:top w:val="none" w:sz="0" w:space="0" w:color="auto"/>
            <w:left w:val="none" w:sz="0" w:space="0" w:color="auto"/>
            <w:bottom w:val="none" w:sz="0" w:space="0" w:color="auto"/>
            <w:right w:val="none" w:sz="0" w:space="0" w:color="auto"/>
          </w:divBdr>
        </w:div>
      </w:divsChild>
    </w:div>
    <w:div w:id="695231727">
      <w:bodyDiv w:val="1"/>
      <w:marLeft w:val="0"/>
      <w:marRight w:val="0"/>
      <w:marTop w:val="0"/>
      <w:marBottom w:val="0"/>
      <w:divBdr>
        <w:top w:val="none" w:sz="0" w:space="0" w:color="auto"/>
        <w:left w:val="none" w:sz="0" w:space="0" w:color="auto"/>
        <w:bottom w:val="none" w:sz="0" w:space="0" w:color="auto"/>
        <w:right w:val="none" w:sz="0" w:space="0" w:color="auto"/>
      </w:divBdr>
    </w:div>
    <w:div w:id="697201379">
      <w:bodyDiv w:val="1"/>
      <w:marLeft w:val="0"/>
      <w:marRight w:val="0"/>
      <w:marTop w:val="0"/>
      <w:marBottom w:val="0"/>
      <w:divBdr>
        <w:top w:val="none" w:sz="0" w:space="0" w:color="auto"/>
        <w:left w:val="none" w:sz="0" w:space="0" w:color="auto"/>
        <w:bottom w:val="none" w:sz="0" w:space="0" w:color="auto"/>
        <w:right w:val="none" w:sz="0" w:space="0" w:color="auto"/>
      </w:divBdr>
    </w:div>
    <w:div w:id="712266459">
      <w:bodyDiv w:val="1"/>
      <w:marLeft w:val="0"/>
      <w:marRight w:val="0"/>
      <w:marTop w:val="0"/>
      <w:marBottom w:val="0"/>
      <w:divBdr>
        <w:top w:val="none" w:sz="0" w:space="0" w:color="auto"/>
        <w:left w:val="none" w:sz="0" w:space="0" w:color="auto"/>
        <w:bottom w:val="none" w:sz="0" w:space="0" w:color="auto"/>
        <w:right w:val="none" w:sz="0" w:space="0" w:color="auto"/>
      </w:divBdr>
    </w:div>
    <w:div w:id="733629211">
      <w:bodyDiv w:val="1"/>
      <w:marLeft w:val="0"/>
      <w:marRight w:val="0"/>
      <w:marTop w:val="0"/>
      <w:marBottom w:val="0"/>
      <w:divBdr>
        <w:top w:val="none" w:sz="0" w:space="0" w:color="auto"/>
        <w:left w:val="none" w:sz="0" w:space="0" w:color="auto"/>
        <w:bottom w:val="none" w:sz="0" w:space="0" w:color="auto"/>
        <w:right w:val="none" w:sz="0" w:space="0" w:color="auto"/>
      </w:divBdr>
      <w:divsChild>
        <w:div w:id="66198624">
          <w:marLeft w:val="0"/>
          <w:marRight w:val="0"/>
          <w:marTop w:val="0"/>
          <w:marBottom w:val="0"/>
          <w:divBdr>
            <w:top w:val="none" w:sz="0" w:space="0" w:color="auto"/>
            <w:left w:val="none" w:sz="0" w:space="0" w:color="auto"/>
            <w:bottom w:val="none" w:sz="0" w:space="0" w:color="auto"/>
            <w:right w:val="none" w:sz="0" w:space="0" w:color="auto"/>
          </w:divBdr>
        </w:div>
        <w:div w:id="713576697">
          <w:marLeft w:val="0"/>
          <w:marRight w:val="0"/>
          <w:marTop w:val="187"/>
          <w:marBottom w:val="0"/>
          <w:divBdr>
            <w:top w:val="single" w:sz="8" w:space="0" w:color="5BB4CC"/>
            <w:left w:val="single" w:sz="8" w:space="0" w:color="5BB4CC"/>
            <w:bottom w:val="single" w:sz="8" w:space="0" w:color="5BB4CC"/>
            <w:right w:val="single" w:sz="8" w:space="0" w:color="5BB4CC"/>
          </w:divBdr>
          <w:divsChild>
            <w:div w:id="964190429">
              <w:marLeft w:val="0"/>
              <w:marRight w:val="0"/>
              <w:marTop w:val="0"/>
              <w:marBottom w:val="0"/>
              <w:divBdr>
                <w:top w:val="single" w:sz="8" w:space="0" w:color="FFFFFF"/>
                <w:left w:val="single" w:sz="8" w:space="0" w:color="FFFFFF"/>
                <w:bottom w:val="single" w:sz="8" w:space="0" w:color="FFFFFF"/>
                <w:right w:val="single" w:sz="8" w:space="0" w:color="FFFFFF"/>
              </w:divBdr>
              <w:divsChild>
                <w:div w:id="944270455">
                  <w:marLeft w:val="0"/>
                  <w:marRight w:val="0"/>
                  <w:marTop w:val="0"/>
                  <w:marBottom w:val="0"/>
                  <w:divBdr>
                    <w:top w:val="single" w:sz="8" w:space="3" w:color="FFFFFF"/>
                    <w:left w:val="single" w:sz="8" w:space="2" w:color="FFFFFF"/>
                    <w:bottom w:val="single" w:sz="8" w:space="3" w:color="FFFFFF"/>
                    <w:right w:val="single" w:sz="8" w:space="2" w:color="FFFFFF"/>
                  </w:divBdr>
                  <w:divsChild>
                    <w:div w:id="753551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8413873">
          <w:marLeft w:val="0"/>
          <w:marRight w:val="0"/>
          <w:marTop w:val="0"/>
          <w:marBottom w:val="0"/>
          <w:divBdr>
            <w:top w:val="none" w:sz="0" w:space="0" w:color="auto"/>
            <w:left w:val="none" w:sz="0" w:space="0" w:color="auto"/>
            <w:bottom w:val="none" w:sz="0" w:space="0" w:color="auto"/>
            <w:right w:val="none" w:sz="0" w:space="0" w:color="auto"/>
          </w:divBdr>
        </w:div>
        <w:div w:id="1968774587">
          <w:marLeft w:val="0"/>
          <w:marRight w:val="0"/>
          <w:marTop w:val="187"/>
          <w:marBottom w:val="0"/>
          <w:divBdr>
            <w:top w:val="single" w:sz="8" w:space="0" w:color="5BB4CC"/>
            <w:left w:val="single" w:sz="8" w:space="0" w:color="5BB4CC"/>
            <w:bottom w:val="single" w:sz="8" w:space="0" w:color="5BB4CC"/>
            <w:right w:val="single" w:sz="8" w:space="0" w:color="5BB4CC"/>
          </w:divBdr>
          <w:divsChild>
            <w:div w:id="1522550602">
              <w:marLeft w:val="0"/>
              <w:marRight w:val="0"/>
              <w:marTop w:val="0"/>
              <w:marBottom w:val="0"/>
              <w:divBdr>
                <w:top w:val="single" w:sz="8" w:space="0" w:color="FFFFFF"/>
                <w:left w:val="single" w:sz="8" w:space="0" w:color="FFFFFF"/>
                <w:bottom w:val="single" w:sz="8" w:space="0" w:color="FFFFFF"/>
                <w:right w:val="single" w:sz="8" w:space="0" w:color="FFFFFF"/>
              </w:divBdr>
              <w:divsChild>
                <w:div w:id="1592281085">
                  <w:marLeft w:val="0"/>
                  <w:marRight w:val="0"/>
                  <w:marTop w:val="0"/>
                  <w:marBottom w:val="0"/>
                  <w:divBdr>
                    <w:top w:val="single" w:sz="8" w:space="3" w:color="FFFFFF"/>
                    <w:left w:val="single" w:sz="8" w:space="2" w:color="FFFFFF"/>
                    <w:bottom w:val="single" w:sz="8" w:space="3" w:color="FFFFFF"/>
                    <w:right w:val="single" w:sz="8" w:space="2" w:color="FFFFFF"/>
                  </w:divBdr>
                  <w:divsChild>
                    <w:div w:id="490678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53749215">
      <w:bodyDiv w:val="1"/>
      <w:marLeft w:val="0"/>
      <w:marRight w:val="0"/>
      <w:marTop w:val="0"/>
      <w:marBottom w:val="0"/>
      <w:divBdr>
        <w:top w:val="none" w:sz="0" w:space="0" w:color="auto"/>
        <w:left w:val="none" w:sz="0" w:space="0" w:color="auto"/>
        <w:bottom w:val="none" w:sz="0" w:space="0" w:color="auto"/>
        <w:right w:val="none" w:sz="0" w:space="0" w:color="auto"/>
      </w:divBdr>
      <w:divsChild>
        <w:div w:id="770198502">
          <w:marLeft w:val="150"/>
          <w:marRight w:val="150"/>
          <w:marTop w:val="150"/>
          <w:marBottom w:val="150"/>
          <w:divBdr>
            <w:top w:val="none" w:sz="0" w:space="0" w:color="auto"/>
            <w:left w:val="none" w:sz="0" w:space="0" w:color="auto"/>
            <w:bottom w:val="none" w:sz="0" w:space="0" w:color="auto"/>
            <w:right w:val="none" w:sz="0" w:space="0" w:color="auto"/>
          </w:divBdr>
        </w:div>
        <w:div w:id="1192263360">
          <w:marLeft w:val="150"/>
          <w:marRight w:val="150"/>
          <w:marTop w:val="150"/>
          <w:marBottom w:val="150"/>
          <w:divBdr>
            <w:top w:val="none" w:sz="0" w:space="0" w:color="auto"/>
            <w:left w:val="none" w:sz="0" w:space="0" w:color="auto"/>
            <w:bottom w:val="none" w:sz="0" w:space="0" w:color="auto"/>
            <w:right w:val="none" w:sz="0" w:space="0" w:color="auto"/>
          </w:divBdr>
        </w:div>
      </w:divsChild>
    </w:div>
    <w:div w:id="761953727">
      <w:bodyDiv w:val="1"/>
      <w:marLeft w:val="0"/>
      <w:marRight w:val="0"/>
      <w:marTop w:val="0"/>
      <w:marBottom w:val="0"/>
      <w:divBdr>
        <w:top w:val="none" w:sz="0" w:space="0" w:color="auto"/>
        <w:left w:val="none" w:sz="0" w:space="0" w:color="auto"/>
        <w:bottom w:val="none" w:sz="0" w:space="0" w:color="auto"/>
        <w:right w:val="none" w:sz="0" w:space="0" w:color="auto"/>
      </w:divBdr>
    </w:div>
    <w:div w:id="775632514">
      <w:bodyDiv w:val="1"/>
      <w:marLeft w:val="0"/>
      <w:marRight w:val="0"/>
      <w:marTop w:val="0"/>
      <w:marBottom w:val="0"/>
      <w:divBdr>
        <w:top w:val="none" w:sz="0" w:space="0" w:color="auto"/>
        <w:left w:val="none" w:sz="0" w:space="0" w:color="auto"/>
        <w:bottom w:val="none" w:sz="0" w:space="0" w:color="auto"/>
        <w:right w:val="none" w:sz="0" w:space="0" w:color="auto"/>
      </w:divBdr>
    </w:div>
    <w:div w:id="941910308">
      <w:bodyDiv w:val="1"/>
      <w:marLeft w:val="0"/>
      <w:marRight w:val="0"/>
      <w:marTop w:val="0"/>
      <w:marBottom w:val="0"/>
      <w:divBdr>
        <w:top w:val="none" w:sz="0" w:space="0" w:color="auto"/>
        <w:left w:val="none" w:sz="0" w:space="0" w:color="auto"/>
        <w:bottom w:val="none" w:sz="0" w:space="0" w:color="auto"/>
        <w:right w:val="none" w:sz="0" w:space="0" w:color="auto"/>
      </w:divBdr>
      <w:divsChild>
        <w:div w:id="370350313">
          <w:marLeft w:val="0"/>
          <w:marRight w:val="0"/>
          <w:marTop w:val="0"/>
          <w:marBottom w:val="0"/>
          <w:divBdr>
            <w:top w:val="none" w:sz="0" w:space="0" w:color="auto"/>
            <w:left w:val="none" w:sz="0" w:space="0" w:color="auto"/>
            <w:bottom w:val="none" w:sz="0" w:space="0" w:color="auto"/>
            <w:right w:val="none" w:sz="0" w:space="0" w:color="auto"/>
          </w:divBdr>
        </w:div>
        <w:div w:id="589201218">
          <w:marLeft w:val="0"/>
          <w:marRight w:val="0"/>
          <w:marTop w:val="0"/>
          <w:marBottom w:val="0"/>
          <w:divBdr>
            <w:top w:val="none" w:sz="0" w:space="0" w:color="auto"/>
            <w:left w:val="none" w:sz="0" w:space="0" w:color="auto"/>
            <w:bottom w:val="none" w:sz="0" w:space="0" w:color="auto"/>
            <w:right w:val="none" w:sz="0" w:space="0" w:color="auto"/>
          </w:divBdr>
        </w:div>
        <w:div w:id="812330875">
          <w:marLeft w:val="0"/>
          <w:marRight w:val="0"/>
          <w:marTop w:val="0"/>
          <w:marBottom w:val="0"/>
          <w:divBdr>
            <w:top w:val="none" w:sz="0" w:space="0" w:color="auto"/>
            <w:left w:val="none" w:sz="0" w:space="0" w:color="auto"/>
            <w:bottom w:val="none" w:sz="0" w:space="0" w:color="auto"/>
            <w:right w:val="none" w:sz="0" w:space="0" w:color="auto"/>
          </w:divBdr>
        </w:div>
      </w:divsChild>
    </w:div>
    <w:div w:id="986861529">
      <w:bodyDiv w:val="1"/>
      <w:marLeft w:val="0"/>
      <w:marRight w:val="0"/>
      <w:marTop w:val="0"/>
      <w:marBottom w:val="0"/>
      <w:divBdr>
        <w:top w:val="none" w:sz="0" w:space="0" w:color="auto"/>
        <w:left w:val="none" w:sz="0" w:space="0" w:color="auto"/>
        <w:bottom w:val="none" w:sz="0" w:space="0" w:color="auto"/>
        <w:right w:val="none" w:sz="0" w:space="0" w:color="auto"/>
      </w:divBdr>
    </w:div>
    <w:div w:id="990253367">
      <w:bodyDiv w:val="1"/>
      <w:marLeft w:val="0"/>
      <w:marRight w:val="0"/>
      <w:marTop w:val="0"/>
      <w:marBottom w:val="0"/>
      <w:divBdr>
        <w:top w:val="none" w:sz="0" w:space="0" w:color="auto"/>
        <w:left w:val="none" w:sz="0" w:space="0" w:color="auto"/>
        <w:bottom w:val="none" w:sz="0" w:space="0" w:color="auto"/>
        <w:right w:val="none" w:sz="0" w:space="0" w:color="auto"/>
      </w:divBdr>
    </w:div>
    <w:div w:id="1009603204">
      <w:bodyDiv w:val="1"/>
      <w:marLeft w:val="0"/>
      <w:marRight w:val="0"/>
      <w:marTop w:val="0"/>
      <w:marBottom w:val="0"/>
      <w:divBdr>
        <w:top w:val="none" w:sz="0" w:space="0" w:color="auto"/>
        <w:left w:val="none" w:sz="0" w:space="0" w:color="auto"/>
        <w:bottom w:val="none" w:sz="0" w:space="0" w:color="auto"/>
        <w:right w:val="none" w:sz="0" w:space="0" w:color="auto"/>
      </w:divBdr>
    </w:div>
    <w:div w:id="1053164492">
      <w:bodyDiv w:val="1"/>
      <w:marLeft w:val="0"/>
      <w:marRight w:val="0"/>
      <w:marTop w:val="0"/>
      <w:marBottom w:val="0"/>
      <w:divBdr>
        <w:top w:val="none" w:sz="0" w:space="0" w:color="auto"/>
        <w:left w:val="none" w:sz="0" w:space="0" w:color="auto"/>
        <w:bottom w:val="none" w:sz="0" w:space="0" w:color="auto"/>
        <w:right w:val="none" w:sz="0" w:space="0" w:color="auto"/>
      </w:divBdr>
    </w:div>
    <w:div w:id="1241674449">
      <w:bodyDiv w:val="1"/>
      <w:marLeft w:val="0"/>
      <w:marRight w:val="0"/>
      <w:marTop w:val="0"/>
      <w:marBottom w:val="0"/>
      <w:divBdr>
        <w:top w:val="none" w:sz="0" w:space="0" w:color="auto"/>
        <w:left w:val="none" w:sz="0" w:space="0" w:color="auto"/>
        <w:bottom w:val="none" w:sz="0" w:space="0" w:color="auto"/>
        <w:right w:val="none" w:sz="0" w:space="0" w:color="auto"/>
      </w:divBdr>
      <w:divsChild>
        <w:div w:id="186452327">
          <w:blockQuote w:val="1"/>
          <w:marLeft w:val="720"/>
          <w:marRight w:val="720"/>
          <w:marTop w:val="100"/>
          <w:marBottom w:val="100"/>
          <w:divBdr>
            <w:top w:val="none" w:sz="0" w:space="0" w:color="auto"/>
            <w:left w:val="none" w:sz="0" w:space="0" w:color="auto"/>
            <w:bottom w:val="none" w:sz="0" w:space="0" w:color="auto"/>
            <w:right w:val="none" w:sz="0" w:space="0" w:color="auto"/>
          </w:divBdr>
        </w:div>
        <w:div w:id="121026328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11792849">
      <w:bodyDiv w:val="1"/>
      <w:marLeft w:val="0"/>
      <w:marRight w:val="0"/>
      <w:marTop w:val="0"/>
      <w:marBottom w:val="0"/>
      <w:divBdr>
        <w:top w:val="none" w:sz="0" w:space="0" w:color="auto"/>
        <w:left w:val="none" w:sz="0" w:space="0" w:color="auto"/>
        <w:bottom w:val="none" w:sz="0" w:space="0" w:color="auto"/>
        <w:right w:val="none" w:sz="0" w:space="0" w:color="auto"/>
      </w:divBdr>
    </w:div>
    <w:div w:id="1397818063">
      <w:bodyDiv w:val="1"/>
      <w:marLeft w:val="0"/>
      <w:marRight w:val="0"/>
      <w:marTop w:val="0"/>
      <w:marBottom w:val="0"/>
      <w:divBdr>
        <w:top w:val="none" w:sz="0" w:space="0" w:color="auto"/>
        <w:left w:val="none" w:sz="0" w:space="0" w:color="auto"/>
        <w:bottom w:val="none" w:sz="0" w:space="0" w:color="auto"/>
        <w:right w:val="none" w:sz="0" w:space="0" w:color="auto"/>
      </w:divBdr>
      <w:divsChild>
        <w:div w:id="128673531">
          <w:marLeft w:val="0"/>
          <w:marRight w:val="0"/>
          <w:marTop w:val="0"/>
          <w:marBottom w:val="0"/>
          <w:divBdr>
            <w:top w:val="none" w:sz="0" w:space="0" w:color="auto"/>
            <w:left w:val="none" w:sz="0" w:space="0" w:color="auto"/>
            <w:bottom w:val="none" w:sz="0" w:space="0" w:color="auto"/>
            <w:right w:val="none" w:sz="0" w:space="0" w:color="auto"/>
          </w:divBdr>
        </w:div>
      </w:divsChild>
    </w:div>
    <w:div w:id="1440448339">
      <w:bodyDiv w:val="1"/>
      <w:marLeft w:val="0"/>
      <w:marRight w:val="0"/>
      <w:marTop w:val="0"/>
      <w:marBottom w:val="0"/>
      <w:divBdr>
        <w:top w:val="none" w:sz="0" w:space="0" w:color="auto"/>
        <w:left w:val="none" w:sz="0" w:space="0" w:color="auto"/>
        <w:bottom w:val="none" w:sz="0" w:space="0" w:color="auto"/>
        <w:right w:val="none" w:sz="0" w:space="0" w:color="auto"/>
      </w:divBdr>
    </w:div>
    <w:div w:id="1444614440">
      <w:bodyDiv w:val="1"/>
      <w:marLeft w:val="0"/>
      <w:marRight w:val="0"/>
      <w:marTop w:val="0"/>
      <w:marBottom w:val="0"/>
      <w:divBdr>
        <w:top w:val="none" w:sz="0" w:space="0" w:color="auto"/>
        <w:left w:val="none" w:sz="0" w:space="0" w:color="auto"/>
        <w:bottom w:val="none" w:sz="0" w:space="0" w:color="auto"/>
        <w:right w:val="none" w:sz="0" w:space="0" w:color="auto"/>
      </w:divBdr>
    </w:div>
    <w:div w:id="1454059133">
      <w:bodyDiv w:val="1"/>
      <w:marLeft w:val="0"/>
      <w:marRight w:val="0"/>
      <w:marTop w:val="0"/>
      <w:marBottom w:val="0"/>
      <w:divBdr>
        <w:top w:val="none" w:sz="0" w:space="0" w:color="auto"/>
        <w:left w:val="none" w:sz="0" w:space="0" w:color="auto"/>
        <w:bottom w:val="none" w:sz="0" w:space="0" w:color="auto"/>
        <w:right w:val="none" w:sz="0" w:space="0" w:color="auto"/>
      </w:divBdr>
    </w:div>
    <w:div w:id="1461025782">
      <w:bodyDiv w:val="1"/>
      <w:marLeft w:val="0"/>
      <w:marRight w:val="0"/>
      <w:marTop w:val="0"/>
      <w:marBottom w:val="0"/>
      <w:divBdr>
        <w:top w:val="none" w:sz="0" w:space="0" w:color="auto"/>
        <w:left w:val="none" w:sz="0" w:space="0" w:color="auto"/>
        <w:bottom w:val="none" w:sz="0" w:space="0" w:color="auto"/>
        <w:right w:val="none" w:sz="0" w:space="0" w:color="auto"/>
      </w:divBdr>
    </w:div>
    <w:div w:id="1554388644">
      <w:bodyDiv w:val="1"/>
      <w:marLeft w:val="0"/>
      <w:marRight w:val="0"/>
      <w:marTop w:val="0"/>
      <w:marBottom w:val="0"/>
      <w:divBdr>
        <w:top w:val="none" w:sz="0" w:space="0" w:color="auto"/>
        <w:left w:val="none" w:sz="0" w:space="0" w:color="auto"/>
        <w:bottom w:val="none" w:sz="0" w:space="0" w:color="auto"/>
        <w:right w:val="none" w:sz="0" w:space="0" w:color="auto"/>
      </w:divBdr>
    </w:div>
    <w:div w:id="1612861840">
      <w:bodyDiv w:val="1"/>
      <w:marLeft w:val="0"/>
      <w:marRight w:val="0"/>
      <w:marTop w:val="0"/>
      <w:marBottom w:val="0"/>
      <w:divBdr>
        <w:top w:val="none" w:sz="0" w:space="0" w:color="auto"/>
        <w:left w:val="none" w:sz="0" w:space="0" w:color="auto"/>
        <w:bottom w:val="none" w:sz="0" w:space="0" w:color="auto"/>
        <w:right w:val="none" w:sz="0" w:space="0" w:color="auto"/>
      </w:divBdr>
    </w:div>
    <w:div w:id="1664116112">
      <w:bodyDiv w:val="1"/>
      <w:marLeft w:val="0"/>
      <w:marRight w:val="0"/>
      <w:marTop w:val="0"/>
      <w:marBottom w:val="0"/>
      <w:divBdr>
        <w:top w:val="none" w:sz="0" w:space="0" w:color="auto"/>
        <w:left w:val="none" w:sz="0" w:space="0" w:color="auto"/>
        <w:bottom w:val="none" w:sz="0" w:space="0" w:color="auto"/>
        <w:right w:val="none" w:sz="0" w:space="0" w:color="auto"/>
      </w:divBdr>
    </w:div>
    <w:div w:id="1684940353">
      <w:bodyDiv w:val="1"/>
      <w:marLeft w:val="0"/>
      <w:marRight w:val="0"/>
      <w:marTop w:val="0"/>
      <w:marBottom w:val="0"/>
      <w:divBdr>
        <w:top w:val="none" w:sz="0" w:space="0" w:color="auto"/>
        <w:left w:val="none" w:sz="0" w:space="0" w:color="auto"/>
        <w:bottom w:val="none" w:sz="0" w:space="0" w:color="auto"/>
        <w:right w:val="none" w:sz="0" w:space="0" w:color="auto"/>
      </w:divBdr>
    </w:div>
    <w:div w:id="1970160535">
      <w:bodyDiv w:val="1"/>
      <w:marLeft w:val="0"/>
      <w:marRight w:val="0"/>
      <w:marTop w:val="0"/>
      <w:marBottom w:val="0"/>
      <w:divBdr>
        <w:top w:val="none" w:sz="0" w:space="0" w:color="auto"/>
        <w:left w:val="none" w:sz="0" w:space="0" w:color="auto"/>
        <w:bottom w:val="none" w:sz="0" w:space="0" w:color="auto"/>
        <w:right w:val="none" w:sz="0" w:space="0" w:color="auto"/>
      </w:divBdr>
    </w:div>
    <w:div w:id="2014529311">
      <w:bodyDiv w:val="1"/>
      <w:marLeft w:val="0"/>
      <w:marRight w:val="0"/>
      <w:marTop w:val="0"/>
      <w:marBottom w:val="0"/>
      <w:divBdr>
        <w:top w:val="none" w:sz="0" w:space="0" w:color="auto"/>
        <w:left w:val="none" w:sz="0" w:space="0" w:color="auto"/>
        <w:bottom w:val="none" w:sz="0" w:space="0" w:color="auto"/>
        <w:right w:val="none" w:sz="0" w:space="0" w:color="auto"/>
      </w:divBdr>
      <w:divsChild>
        <w:div w:id="604003831">
          <w:marLeft w:val="0"/>
          <w:marRight w:val="0"/>
          <w:marTop w:val="0"/>
          <w:marBottom w:val="0"/>
          <w:divBdr>
            <w:top w:val="none" w:sz="0" w:space="0" w:color="auto"/>
            <w:left w:val="none" w:sz="0" w:space="0" w:color="auto"/>
            <w:bottom w:val="none" w:sz="0" w:space="0" w:color="auto"/>
            <w:right w:val="none" w:sz="0" w:space="0" w:color="auto"/>
          </w:divBdr>
          <w:divsChild>
            <w:div w:id="186987051">
              <w:marLeft w:val="0"/>
              <w:marRight w:val="0"/>
              <w:marTop w:val="0"/>
              <w:marBottom w:val="0"/>
              <w:divBdr>
                <w:top w:val="none" w:sz="0" w:space="0" w:color="auto"/>
                <w:left w:val="none" w:sz="0" w:space="0" w:color="auto"/>
                <w:bottom w:val="none" w:sz="0" w:space="0" w:color="auto"/>
                <w:right w:val="none" w:sz="0" w:space="0" w:color="auto"/>
              </w:divBdr>
            </w:div>
          </w:divsChild>
        </w:div>
        <w:div w:id="2069113248">
          <w:marLeft w:val="0"/>
          <w:marRight w:val="0"/>
          <w:marTop w:val="0"/>
          <w:marBottom w:val="0"/>
          <w:divBdr>
            <w:top w:val="none" w:sz="0" w:space="0" w:color="auto"/>
            <w:left w:val="none" w:sz="0" w:space="0" w:color="auto"/>
            <w:bottom w:val="none" w:sz="0" w:space="0" w:color="auto"/>
            <w:right w:val="none" w:sz="0" w:space="0" w:color="auto"/>
          </w:divBdr>
        </w:div>
      </w:divsChild>
    </w:div>
    <w:div w:id="2014840209">
      <w:bodyDiv w:val="1"/>
      <w:marLeft w:val="0"/>
      <w:marRight w:val="0"/>
      <w:marTop w:val="0"/>
      <w:marBottom w:val="0"/>
      <w:divBdr>
        <w:top w:val="none" w:sz="0" w:space="0" w:color="auto"/>
        <w:left w:val="none" w:sz="0" w:space="0" w:color="auto"/>
        <w:bottom w:val="none" w:sz="0" w:space="0" w:color="auto"/>
        <w:right w:val="none" w:sz="0" w:space="0" w:color="auto"/>
      </w:divBdr>
    </w:div>
    <w:div w:id="2036878598">
      <w:bodyDiv w:val="1"/>
      <w:marLeft w:val="0"/>
      <w:marRight w:val="0"/>
      <w:marTop w:val="0"/>
      <w:marBottom w:val="0"/>
      <w:divBdr>
        <w:top w:val="none" w:sz="0" w:space="0" w:color="auto"/>
        <w:left w:val="none" w:sz="0" w:space="0" w:color="auto"/>
        <w:bottom w:val="none" w:sz="0" w:space="0" w:color="auto"/>
        <w:right w:val="none" w:sz="0" w:space="0" w:color="auto"/>
      </w:divBdr>
    </w:div>
    <w:div w:id="2058311642">
      <w:bodyDiv w:val="1"/>
      <w:marLeft w:val="0"/>
      <w:marRight w:val="0"/>
      <w:marTop w:val="0"/>
      <w:marBottom w:val="0"/>
      <w:divBdr>
        <w:top w:val="none" w:sz="0" w:space="0" w:color="auto"/>
        <w:left w:val="none" w:sz="0" w:space="0" w:color="auto"/>
        <w:bottom w:val="none" w:sz="0" w:space="0" w:color="auto"/>
        <w:right w:val="none" w:sz="0" w:space="0" w:color="auto"/>
      </w:divBdr>
      <w:divsChild>
        <w:div w:id="1027679864">
          <w:marLeft w:val="0"/>
          <w:marRight w:val="0"/>
          <w:marTop w:val="0"/>
          <w:marBottom w:val="0"/>
          <w:divBdr>
            <w:top w:val="none" w:sz="0" w:space="0" w:color="auto"/>
            <w:left w:val="none" w:sz="0" w:space="0" w:color="auto"/>
            <w:bottom w:val="none" w:sz="0" w:space="0" w:color="auto"/>
            <w:right w:val="none" w:sz="0" w:space="0" w:color="auto"/>
          </w:divBdr>
        </w:div>
      </w:divsChild>
    </w:div>
    <w:div w:id="2103799669">
      <w:bodyDiv w:val="1"/>
      <w:marLeft w:val="0"/>
      <w:marRight w:val="0"/>
      <w:marTop w:val="0"/>
      <w:marBottom w:val="0"/>
      <w:divBdr>
        <w:top w:val="none" w:sz="0" w:space="0" w:color="auto"/>
        <w:left w:val="none" w:sz="0" w:space="0" w:color="auto"/>
        <w:bottom w:val="none" w:sz="0" w:space="0" w:color="auto"/>
        <w:right w:val="none" w:sz="0" w:space="0" w:color="auto"/>
      </w:divBdr>
      <w:divsChild>
        <w:div w:id="955646418">
          <w:marLeft w:val="150"/>
          <w:marRight w:val="150"/>
          <w:marTop w:val="150"/>
          <w:marBottom w:val="150"/>
          <w:divBdr>
            <w:top w:val="none" w:sz="0" w:space="0" w:color="auto"/>
            <w:left w:val="none" w:sz="0" w:space="0" w:color="auto"/>
            <w:bottom w:val="none" w:sz="0" w:space="0" w:color="auto"/>
            <w:right w:val="none" w:sz="0" w:space="0" w:color="auto"/>
          </w:divBdr>
        </w:div>
        <w:div w:id="1339313678">
          <w:marLeft w:val="150"/>
          <w:marRight w:val="150"/>
          <w:marTop w:val="150"/>
          <w:marBottom w:val="15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image" Target="media/image16.wmf"/><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9.jpeg"/><Relationship Id="rId25" Type="http://schemas.openxmlformats.org/officeDocument/2006/relationships/oleObject" Target="embeddings/oleObject2.bin"/><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gif"/><Relationship Id="rId20" Type="http://schemas.openxmlformats.org/officeDocument/2006/relationships/image" Target="media/image12.png"/><Relationship Id="rId29" Type="http://schemas.openxmlformats.org/officeDocument/2006/relationships/image" Target="media/image17.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5.wmf"/><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gif"/><Relationship Id="rId23" Type="http://schemas.openxmlformats.org/officeDocument/2006/relationships/oleObject" Target="embeddings/oleObject1.bin"/><Relationship Id="rId28" Type="http://schemas.openxmlformats.org/officeDocument/2006/relationships/oleObject" Target="embeddings/oleObject4.bin"/><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hyperlink" Target="http://www.ges.ru/book/book_pumps/2.htm"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javascript:view(569,318,'/for_spec/articles/21/4278/1.gif');" TargetMode="External"/><Relationship Id="rId22" Type="http://schemas.openxmlformats.org/officeDocument/2006/relationships/image" Target="media/image14.wmf"/><Relationship Id="rId27" Type="http://schemas.openxmlformats.org/officeDocument/2006/relationships/oleObject" Target="embeddings/oleObject3.bin"/><Relationship Id="rId30" Type="http://schemas.openxmlformats.org/officeDocument/2006/relationships/oleObject" Target="embeddings/oleObject5.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E96B90-B7A1-4956-9209-169E4CDABF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669</TotalTime>
  <Pages>33</Pages>
  <Words>6432</Words>
  <Characters>36667</Characters>
  <Application>Microsoft Office Word</Application>
  <DocSecurity>0</DocSecurity>
  <Lines>305</Lines>
  <Paragraphs>86</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43013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Гыук</cp:lastModifiedBy>
  <cp:revision>3</cp:revision>
  <dcterms:created xsi:type="dcterms:W3CDTF">2015-11-30T16:56:00Z</dcterms:created>
  <dcterms:modified xsi:type="dcterms:W3CDTF">2019-11-14T12:35:00Z</dcterms:modified>
</cp:coreProperties>
</file>